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3F3E" w14:textId="0EBA8835" w:rsidR="004F7AB0" w:rsidRDefault="004F7AB0" w:rsidP="004F7AB0">
      <w:pPr>
        <w:tabs>
          <w:tab w:val="left" w:pos="915"/>
        </w:tabs>
        <w:jc w:val="center"/>
        <w:rPr>
          <w:rFonts w:ascii="Arial" w:hAnsi="Arial"/>
          <w:sz w:val="24"/>
          <w:szCs w:val="24"/>
        </w:rPr>
      </w:pPr>
      <w:r w:rsidRPr="006B1668">
        <w:rPr>
          <w:rFonts w:ascii="Arial" w:hAnsi="Arial"/>
          <w:noProof/>
          <w:sz w:val="24"/>
          <w:szCs w:val="24"/>
          <w:lang w:eastAsia="ru-RU"/>
        </w:rPr>
        <w:drawing>
          <wp:inline distT="0" distB="0" distL="0" distR="0" wp14:anchorId="738724F2" wp14:editId="25080816">
            <wp:extent cx="695325" cy="628650"/>
            <wp:effectExtent l="0" t="0" r="9525" b="0"/>
            <wp:docPr id="7007700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p w14:paraId="1F03F395" w14:textId="77777777" w:rsidR="004F7AB0" w:rsidRPr="006B1668" w:rsidRDefault="004F7AB0" w:rsidP="004F7AB0">
      <w:pPr>
        <w:tabs>
          <w:tab w:val="left" w:pos="915"/>
        </w:tabs>
        <w:jc w:val="center"/>
        <w:rPr>
          <w:rFonts w:ascii="Arial" w:hAnsi="Arial"/>
          <w:sz w:val="24"/>
          <w:szCs w:val="24"/>
          <w:lang w:val="ru-RU"/>
        </w:rPr>
      </w:pPr>
      <w:r w:rsidRPr="006B1668">
        <w:rPr>
          <w:rFonts w:ascii="Arial" w:hAnsi="Arial"/>
          <w:sz w:val="24"/>
          <w:szCs w:val="24"/>
          <w:lang w:val="ru-RU"/>
        </w:rPr>
        <w:t>Муниципальное бюджетное учреждение дополнительного образования</w:t>
      </w:r>
    </w:p>
    <w:p w14:paraId="75A46E99" w14:textId="77777777" w:rsidR="004F7AB0" w:rsidRPr="006B1668" w:rsidRDefault="004F7AB0" w:rsidP="004F7AB0">
      <w:pPr>
        <w:tabs>
          <w:tab w:val="left" w:pos="630"/>
          <w:tab w:val="left" w:pos="1470"/>
        </w:tabs>
        <w:jc w:val="center"/>
        <w:rPr>
          <w:rFonts w:ascii="Arial" w:hAnsi="Arial"/>
          <w:b/>
          <w:sz w:val="24"/>
          <w:szCs w:val="24"/>
          <w:lang w:val="ru-RU"/>
        </w:rPr>
      </w:pPr>
      <w:r w:rsidRPr="006B1668">
        <w:rPr>
          <w:rFonts w:ascii="Arial" w:hAnsi="Arial"/>
          <w:b/>
          <w:sz w:val="24"/>
          <w:szCs w:val="24"/>
          <w:lang w:val="ru-RU"/>
        </w:rPr>
        <w:t xml:space="preserve">Спортивная школа № </w:t>
      </w:r>
      <w:proofErr w:type="gramStart"/>
      <w:r w:rsidRPr="006B1668">
        <w:rPr>
          <w:rFonts w:ascii="Arial" w:hAnsi="Arial"/>
          <w:b/>
          <w:sz w:val="24"/>
          <w:szCs w:val="24"/>
          <w:lang w:val="ru-RU"/>
        </w:rPr>
        <w:t>5  г.</w:t>
      </w:r>
      <w:proofErr w:type="gramEnd"/>
      <w:r w:rsidRPr="006B1668">
        <w:rPr>
          <w:rFonts w:ascii="Arial" w:hAnsi="Arial"/>
          <w:b/>
          <w:sz w:val="24"/>
          <w:szCs w:val="24"/>
          <w:lang w:val="ru-RU"/>
        </w:rPr>
        <w:t xml:space="preserve"> Волгограда</w:t>
      </w:r>
    </w:p>
    <w:p w14:paraId="4033CAC2" w14:textId="77777777" w:rsidR="004F7AB0" w:rsidRPr="00D07EEC" w:rsidRDefault="004F7AB0" w:rsidP="004F7AB0">
      <w:pPr>
        <w:tabs>
          <w:tab w:val="left" w:pos="915"/>
        </w:tabs>
        <w:jc w:val="center"/>
        <w:rPr>
          <w:rFonts w:ascii="Arial" w:hAnsi="Arial"/>
          <w:sz w:val="24"/>
          <w:szCs w:val="24"/>
        </w:rPr>
      </w:pPr>
      <w:r>
        <w:rPr>
          <w:rFonts w:ascii="Arial" w:hAnsi="Arial"/>
          <w:sz w:val="24"/>
          <w:szCs w:val="24"/>
        </w:rPr>
        <w:t>(МБУ ДО СШ № 5)</w:t>
      </w:r>
    </w:p>
    <w:p w14:paraId="3DCFA8B6" w14:textId="77777777" w:rsidR="00EA7D4E" w:rsidRDefault="00EA7D4E">
      <w:pPr>
        <w:rPr>
          <w:rFonts w:ascii="Times New Roman" w:hAnsi="Times New Roman" w:cs="Times New Roman"/>
          <w:sz w:val="36"/>
          <w:szCs w:val="36"/>
          <w:lang w:val="ru-RU"/>
        </w:rPr>
      </w:pPr>
    </w:p>
    <w:p w14:paraId="3DCFA8B7" w14:textId="77777777" w:rsidR="00EA7D4E" w:rsidRDefault="00EA7D4E">
      <w:pPr>
        <w:rPr>
          <w:rFonts w:ascii="Times New Roman" w:hAnsi="Times New Roman" w:cs="Times New Roman"/>
          <w:sz w:val="24"/>
          <w:szCs w:val="24"/>
          <w:lang w:val="ru-RU"/>
        </w:rPr>
      </w:pPr>
    </w:p>
    <w:p w14:paraId="79E51DDF" w14:textId="77777777" w:rsidR="00766C07" w:rsidRDefault="00766C07">
      <w:pPr>
        <w:rPr>
          <w:rFonts w:ascii="Times New Roman" w:hAnsi="Times New Roman" w:cs="Times New Roman"/>
          <w:sz w:val="24"/>
          <w:szCs w:val="24"/>
          <w:lang w:val="ru-RU"/>
        </w:rPr>
      </w:pPr>
    </w:p>
    <w:p w14:paraId="3DCFA8B8" w14:textId="77777777" w:rsidR="00EA7D4E" w:rsidRDefault="00EA7D4E">
      <w:pPr>
        <w:rPr>
          <w:rFonts w:ascii="Times New Roman" w:hAnsi="Times New Roman" w:cs="Times New Roman"/>
          <w:sz w:val="24"/>
          <w:szCs w:val="24"/>
          <w:lang w:val="ru-RU"/>
        </w:rPr>
      </w:pPr>
    </w:p>
    <w:p w14:paraId="771EA9C7" w14:textId="77777777" w:rsidR="00AD0F12" w:rsidRDefault="00AD0F12">
      <w:pPr>
        <w:rPr>
          <w:rFonts w:ascii="Times New Roman" w:hAnsi="Times New Roman" w:cs="Times New Roman"/>
          <w:sz w:val="24"/>
          <w:szCs w:val="24"/>
          <w:lang w:val="ru-RU"/>
        </w:rPr>
      </w:pPr>
    </w:p>
    <w:p w14:paraId="3DCFA8B9" w14:textId="77777777" w:rsidR="00EA7D4E" w:rsidRDefault="00EA7D4E">
      <w:pPr>
        <w:rPr>
          <w:rFonts w:ascii="Times New Roman" w:hAnsi="Times New Roman" w:cs="Times New Roman"/>
          <w:sz w:val="24"/>
          <w:szCs w:val="24"/>
          <w:lang w:val="ru-RU"/>
        </w:rPr>
      </w:pPr>
    </w:p>
    <w:p w14:paraId="3DCFA8BA" w14:textId="77777777" w:rsidR="00EA7D4E" w:rsidRDefault="00573CDD">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Тема доклада:</w:t>
      </w:r>
    </w:p>
    <w:p w14:paraId="3DCFA8BB" w14:textId="1776F198" w:rsidR="00EA7D4E" w:rsidRDefault="00573CDD">
      <w:pPr>
        <w:jc w:val="center"/>
        <w:rPr>
          <w:rFonts w:ascii="Times New Roman" w:hAnsi="Times New Roman"/>
          <w:sz w:val="24"/>
          <w:szCs w:val="24"/>
          <w:lang w:val="ru-RU"/>
        </w:rPr>
      </w:pPr>
      <w:r>
        <w:rPr>
          <w:rFonts w:ascii="Times New Roman" w:hAnsi="Times New Roman"/>
          <w:b/>
          <w:bCs/>
          <w:sz w:val="40"/>
          <w:szCs w:val="40"/>
          <w:lang w:val="ru-RU"/>
        </w:rPr>
        <w:t>Профилактика</w:t>
      </w:r>
      <w:r>
        <w:rPr>
          <w:rFonts w:ascii="Times New Roman" w:hAnsi="Times New Roman"/>
          <w:b/>
          <w:bCs/>
          <w:sz w:val="40"/>
          <w:szCs w:val="40"/>
          <w:lang w:val="ru-RU"/>
        </w:rPr>
        <w:t xml:space="preserve"> травм в метании копья</w:t>
      </w:r>
    </w:p>
    <w:p w14:paraId="3DCFA8BC" w14:textId="77777777" w:rsidR="00EA7D4E" w:rsidRDefault="00EA7D4E">
      <w:pPr>
        <w:jc w:val="both"/>
        <w:rPr>
          <w:rFonts w:ascii="Times New Roman" w:hAnsi="Times New Roman"/>
          <w:sz w:val="24"/>
          <w:szCs w:val="24"/>
          <w:lang w:val="ru-RU"/>
        </w:rPr>
      </w:pPr>
    </w:p>
    <w:p w14:paraId="3DCFA8BD" w14:textId="77777777" w:rsidR="00EA7D4E" w:rsidRDefault="00573CDD">
      <w:pPr>
        <w:jc w:val="center"/>
        <w:rPr>
          <w:rFonts w:ascii="Times New Roman" w:hAnsi="Times New Roman"/>
          <w:sz w:val="24"/>
          <w:szCs w:val="24"/>
          <w:lang w:val="ru-RU"/>
        </w:rPr>
      </w:pPr>
      <w:r>
        <w:rPr>
          <w:rFonts w:ascii="Times New Roman" w:hAnsi="Times New Roman"/>
          <w:noProof/>
          <w:sz w:val="24"/>
          <w:szCs w:val="24"/>
          <w:lang w:val="ru-RU"/>
        </w:rPr>
        <w:drawing>
          <wp:inline distT="0" distB="0" distL="114300" distR="114300" wp14:anchorId="3DCFA93E" wp14:editId="3DCFA93F">
            <wp:extent cx="3825240" cy="1195070"/>
            <wp:effectExtent l="0" t="0" r="10160" b="11430"/>
            <wp:docPr id="3" name="Изображение 3" descr="96385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963850_3"/>
                    <pic:cNvPicPr>
                      <a:picLocks noChangeAspect="1"/>
                    </pic:cNvPicPr>
                  </pic:nvPicPr>
                  <pic:blipFill>
                    <a:blip r:embed="rId6"/>
                    <a:stretch>
                      <a:fillRect/>
                    </a:stretch>
                  </pic:blipFill>
                  <pic:spPr>
                    <a:xfrm>
                      <a:off x="0" y="0"/>
                      <a:ext cx="3825240" cy="1195070"/>
                    </a:xfrm>
                    <a:prstGeom prst="rect">
                      <a:avLst/>
                    </a:prstGeom>
                  </pic:spPr>
                </pic:pic>
              </a:graphicData>
            </a:graphic>
          </wp:inline>
        </w:drawing>
      </w:r>
    </w:p>
    <w:p w14:paraId="3DCFA8BE" w14:textId="77777777" w:rsidR="00EA7D4E" w:rsidRDefault="00EA7D4E">
      <w:pPr>
        <w:jc w:val="center"/>
        <w:rPr>
          <w:rFonts w:ascii="Times New Roman" w:hAnsi="Times New Roman"/>
          <w:sz w:val="24"/>
          <w:szCs w:val="24"/>
          <w:lang w:val="ru-RU"/>
        </w:rPr>
      </w:pPr>
    </w:p>
    <w:p w14:paraId="3DCFA8BF" w14:textId="77777777" w:rsidR="00EA7D4E" w:rsidRDefault="00EA7D4E">
      <w:pPr>
        <w:jc w:val="center"/>
        <w:rPr>
          <w:rFonts w:ascii="Times New Roman" w:hAnsi="Times New Roman"/>
          <w:sz w:val="24"/>
          <w:szCs w:val="24"/>
          <w:lang w:val="ru-RU"/>
        </w:rPr>
      </w:pPr>
    </w:p>
    <w:p w14:paraId="3DCFA8C0" w14:textId="77777777" w:rsidR="00EA7D4E" w:rsidRDefault="00EA7D4E">
      <w:pPr>
        <w:jc w:val="center"/>
        <w:rPr>
          <w:rFonts w:ascii="Times New Roman" w:hAnsi="Times New Roman"/>
          <w:sz w:val="24"/>
          <w:szCs w:val="24"/>
          <w:lang w:val="ru-RU"/>
        </w:rPr>
      </w:pPr>
    </w:p>
    <w:p w14:paraId="3DCFA8C1" w14:textId="77777777" w:rsidR="00EA7D4E" w:rsidRDefault="00EA7D4E">
      <w:pPr>
        <w:jc w:val="center"/>
        <w:rPr>
          <w:rFonts w:ascii="Times New Roman" w:hAnsi="Times New Roman"/>
          <w:sz w:val="24"/>
          <w:szCs w:val="24"/>
          <w:lang w:val="ru-RU"/>
        </w:rPr>
      </w:pPr>
    </w:p>
    <w:p w14:paraId="3DCFA8C2" w14:textId="77777777" w:rsidR="00EA7D4E" w:rsidRDefault="00EA7D4E">
      <w:pPr>
        <w:jc w:val="center"/>
        <w:rPr>
          <w:rFonts w:ascii="Times New Roman" w:hAnsi="Times New Roman"/>
          <w:sz w:val="24"/>
          <w:szCs w:val="24"/>
          <w:lang w:val="ru-RU"/>
        </w:rPr>
      </w:pPr>
    </w:p>
    <w:p w14:paraId="3DCFA8C3" w14:textId="77777777" w:rsidR="00EA7D4E" w:rsidRDefault="00573CDD">
      <w:pPr>
        <w:jc w:val="right"/>
        <w:rPr>
          <w:rFonts w:ascii="Times New Roman" w:hAnsi="Times New Roman"/>
          <w:sz w:val="24"/>
          <w:szCs w:val="24"/>
          <w:lang w:val="ru-RU"/>
        </w:rPr>
      </w:pPr>
      <w:r>
        <w:rPr>
          <w:rFonts w:ascii="Times New Roman" w:hAnsi="Times New Roman"/>
          <w:sz w:val="24"/>
          <w:szCs w:val="24"/>
          <w:lang w:val="ru-RU"/>
        </w:rPr>
        <w:t>Разработчик:</w:t>
      </w:r>
    </w:p>
    <w:p w14:paraId="3DCFA8C4" w14:textId="77777777" w:rsidR="00EA7D4E" w:rsidRDefault="00573CDD">
      <w:pPr>
        <w:jc w:val="right"/>
        <w:rPr>
          <w:rFonts w:ascii="Times New Roman" w:hAnsi="Times New Roman"/>
          <w:sz w:val="24"/>
          <w:szCs w:val="24"/>
          <w:lang w:val="ru-RU"/>
        </w:rPr>
      </w:pPr>
      <w:r>
        <w:rPr>
          <w:rFonts w:ascii="Times New Roman" w:hAnsi="Times New Roman"/>
          <w:sz w:val="24"/>
          <w:szCs w:val="24"/>
          <w:lang w:val="ru-RU"/>
        </w:rPr>
        <w:t>тренер-преподаватель</w:t>
      </w:r>
    </w:p>
    <w:p w14:paraId="3DCFA8C5" w14:textId="77777777" w:rsidR="00EA7D4E" w:rsidRDefault="00573CDD">
      <w:pPr>
        <w:jc w:val="right"/>
        <w:rPr>
          <w:rFonts w:ascii="Times New Roman" w:hAnsi="Times New Roman"/>
          <w:sz w:val="24"/>
          <w:szCs w:val="24"/>
          <w:lang w:val="ru-RU"/>
        </w:rPr>
      </w:pPr>
      <w:r>
        <w:rPr>
          <w:rFonts w:ascii="Times New Roman" w:hAnsi="Times New Roman"/>
          <w:sz w:val="24"/>
          <w:szCs w:val="24"/>
          <w:lang w:val="ru-RU"/>
        </w:rPr>
        <w:t>высшей категории</w:t>
      </w:r>
    </w:p>
    <w:p w14:paraId="3DCFA8C6" w14:textId="77777777" w:rsidR="00EA7D4E" w:rsidRDefault="00573CDD">
      <w:pPr>
        <w:jc w:val="right"/>
        <w:rPr>
          <w:rFonts w:ascii="Times New Roman" w:hAnsi="Times New Roman"/>
          <w:sz w:val="24"/>
          <w:szCs w:val="24"/>
          <w:lang w:val="ru-RU"/>
        </w:rPr>
      </w:pPr>
      <w:r>
        <w:rPr>
          <w:rFonts w:ascii="Times New Roman" w:hAnsi="Times New Roman"/>
          <w:sz w:val="24"/>
          <w:szCs w:val="24"/>
          <w:lang w:val="ru-RU"/>
        </w:rPr>
        <w:t>МБУ ДО СШ №5</w:t>
      </w:r>
    </w:p>
    <w:p w14:paraId="3DCFA8C7" w14:textId="77777777" w:rsidR="00EA7D4E" w:rsidRDefault="00573CDD">
      <w:pPr>
        <w:wordWrap w:val="0"/>
        <w:jc w:val="right"/>
        <w:rPr>
          <w:rFonts w:ascii="Times New Roman" w:hAnsi="Times New Roman"/>
          <w:sz w:val="24"/>
          <w:szCs w:val="24"/>
          <w:lang w:val="ru-RU"/>
        </w:rPr>
      </w:pPr>
      <w:r>
        <w:rPr>
          <w:rFonts w:ascii="Times New Roman" w:hAnsi="Times New Roman"/>
          <w:sz w:val="24"/>
          <w:szCs w:val="24"/>
          <w:lang w:val="ru-RU"/>
        </w:rPr>
        <w:t>Овчинников</w:t>
      </w:r>
      <w:r>
        <w:rPr>
          <w:rFonts w:ascii="Times New Roman" w:hAnsi="Times New Roman"/>
          <w:sz w:val="24"/>
          <w:szCs w:val="24"/>
          <w:lang w:val="ru-RU"/>
        </w:rPr>
        <w:t xml:space="preserve"> О.В.</w:t>
      </w:r>
    </w:p>
    <w:p w14:paraId="3DCFA8C8" w14:textId="77777777" w:rsidR="00EA7D4E" w:rsidRDefault="00EA7D4E">
      <w:pPr>
        <w:rPr>
          <w:rFonts w:ascii="Times New Roman" w:hAnsi="Times New Roman"/>
          <w:sz w:val="24"/>
          <w:szCs w:val="24"/>
          <w:lang w:val="ru-RU"/>
        </w:rPr>
      </w:pPr>
    </w:p>
    <w:p w14:paraId="3DCFA8C9" w14:textId="77777777" w:rsidR="00EA7D4E" w:rsidRDefault="00EA7D4E">
      <w:pPr>
        <w:rPr>
          <w:rFonts w:ascii="Times New Roman" w:hAnsi="Times New Roman"/>
          <w:sz w:val="24"/>
          <w:szCs w:val="24"/>
          <w:lang w:val="ru-RU"/>
        </w:rPr>
      </w:pPr>
    </w:p>
    <w:p w14:paraId="3DCFA8CA" w14:textId="77777777" w:rsidR="00EA7D4E" w:rsidRDefault="00EA7D4E">
      <w:pPr>
        <w:rPr>
          <w:rFonts w:ascii="Times New Roman" w:hAnsi="Times New Roman"/>
          <w:sz w:val="24"/>
          <w:szCs w:val="24"/>
          <w:lang w:val="ru-RU"/>
        </w:rPr>
      </w:pPr>
    </w:p>
    <w:p w14:paraId="3DCFA8CB" w14:textId="77777777" w:rsidR="00EA7D4E" w:rsidRDefault="00EA7D4E">
      <w:pPr>
        <w:rPr>
          <w:rFonts w:ascii="Times New Roman" w:hAnsi="Times New Roman"/>
          <w:sz w:val="24"/>
          <w:szCs w:val="24"/>
          <w:lang w:val="ru-RU"/>
        </w:rPr>
      </w:pPr>
    </w:p>
    <w:p w14:paraId="3DCFA8CC" w14:textId="77777777" w:rsidR="00EA7D4E" w:rsidRDefault="00EA7D4E">
      <w:pPr>
        <w:rPr>
          <w:rFonts w:ascii="Times New Roman" w:hAnsi="Times New Roman"/>
          <w:sz w:val="24"/>
          <w:szCs w:val="24"/>
          <w:lang w:val="ru-RU"/>
        </w:rPr>
      </w:pPr>
    </w:p>
    <w:p w14:paraId="3DCFA8CD" w14:textId="77777777" w:rsidR="00EA7D4E" w:rsidRDefault="00EA7D4E">
      <w:pPr>
        <w:rPr>
          <w:rFonts w:ascii="Times New Roman" w:hAnsi="Times New Roman"/>
          <w:sz w:val="24"/>
          <w:szCs w:val="24"/>
          <w:lang w:val="ru-RU"/>
        </w:rPr>
      </w:pPr>
    </w:p>
    <w:p w14:paraId="3DCFA8CE" w14:textId="77777777" w:rsidR="00EA7D4E" w:rsidRDefault="00EA7D4E">
      <w:pPr>
        <w:rPr>
          <w:rFonts w:ascii="Times New Roman" w:hAnsi="Times New Roman"/>
          <w:sz w:val="24"/>
          <w:szCs w:val="24"/>
          <w:lang w:val="ru-RU"/>
        </w:rPr>
      </w:pPr>
    </w:p>
    <w:p w14:paraId="3DCFA8CF" w14:textId="77777777" w:rsidR="00EA7D4E" w:rsidRDefault="00EA7D4E">
      <w:pPr>
        <w:rPr>
          <w:rFonts w:ascii="Times New Roman" w:hAnsi="Times New Roman"/>
          <w:sz w:val="24"/>
          <w:szCs w:val="24"/>
          <w:lang w:val="ru-RU"/>
        </w:rPr>
      </w:pPr>
    </w:p>
    <w:p w14:paraId="3DCFA8D0" w14:textId="77777777" w:rsidR="00EA7D4E" w:rsidRDefault="00EA7D4E">
      <w:pPr>
        <w:rPr>
          <w:rFonts w:ascii="Times New Roman" w:hAnsi="Times New Roman"/>
          <w:sz w:val="24"/>
          <w:szCs w:val="24"/>
          <w:lang w:val="ru-RU"/>
        </w:rPr>
      </w:pPr>
    </w:p>
    <w:p w14:paraId="3DCFA8D1" w14:textId="77777777" w:rsidR="00EA7D4E" w:rsidRDefault="00EA7D4E">
      <w:pPr>
        <w:rPr>
          <w:rFonts w:ascii="Times New Roman" w:hAnsi="Times New Roman"/>
          <w:sz w:val="24"/>
          <w:szCs w:val="24"/>
          <w:lang w:val="ru-RU"/>
        </w:rPr>
      </w:pPr>
    </w:p>
    <w:p w14:paraId="3DCFA8D2" w14:textId="77777777" w:rsidR="00EA7D4E" w:rsidRDefault="00EA7D4E">
      <w:pPr>
        <w:rPr>
          <w:rFonts w:ascii="Times New Roman" w:hAnsi="Times New Roman"/>
          <w:sz w:val="24"/>
          <w:szCs w:val="24"/>
          <w:lang w:val="ru-RU"/>
        </w:rPr>
      </w:pPr>
    </w:p>
    <w:p w14:paraId="3DCFA8D3" w14:textId="77777777" w:rsidR="00EA7D4E" w:rsidRDefault="00EA7D4E">
      <w:pPr>
        <w:rPr>
          <w:rFonts w:ascii="Times New Roman" w:hAnsi="Times New Roman"/>
          <w:sz w:val="24"/>
          <w:szCs w:val="24"/>
          <w:lang w:val="ru-RU"/>
        </w:rPr>
      </w:pPr>
    </w:p>
    <w:p w14:paraId="3DCFA8D4" w14:textId="77777777" w:rsidR="00EA7D4E" w:rsidRDefault="00EA7D4E">
      <w:pPr>
        <w:rPr>
          <w:rFonts w:ascii="Times New Roman" w:hAnsi="Times New Roman"/>
          <w:sz w:val="24"/>
          <w:szCs w:val="24"/>
          <w:lang w:val="ru-RU"/>
        </w:rPr>
      </w:pPr>
    </w:p>
    <w:p w14:paraId="48E3ED67" w14:textId="77777777" w:rsidR="00766C07" w:rsidRDefault="00766C07">
      <w:pPr>
        <w:rPr>
          <w:rFonts w:ascii="Times New Roman" w:hAnsi="Times New Roman"/>
          <w:sz w:val="24"/>
          <w:szCs w:val="24"/>
          <w:lang w:val="ru-RU"/>
        </w:rPr>
      </w:pPr>
    </w:p>
    <w:p w14:paraId="3DCFA8D5" w14:textId="77777777" w:rsidR="00EA7D4E" w:rsidRDefault="00EA7D4E">
      <w:pPr>
        <w:rPr>
          <w:rFonts w:ascii="Times New Roman" w:hAnsi="Times New Roman"/>
          <w:sz w:val="24"/>
          <w:szCs w:val="24"/>
          <w:lang w:val="ru-RU"/>
        </w:rPr>
      </w:pPr>
    </w:p>
    <w:p w14:paraId="3DCFA8D6" w14:textId="77777777" w:rsidR="00EA7D4E" w:rsidRDefault="00573CDD">
      <w:pPr>
        <w:jc w:val="center"/>
        <w:rPr>
          <w:rFonts w:ascii="Times New Roman" w:eastAsia="Roboto Fallback" w:hAnsi="Times New Roman" w:cs="Times New Roman"/>
          <w:sz w:val="26"/>
          <w:szCs w:val="26"/>
          <w:shd w:val="clear" w:color="auto" w:fill="FFFFFF"/>
          <w:lang w:val="ru-RU"/>
        </w:rPr>
      </w:pPr>
      <w:r>
        <w:rPr>
          <w:rFonts w:ascii="Times New Roman" w:hAnsi="Times New Roman"/>
          <w:sz w:val="24"/>
          <w:szCs w:val="24"/>
          <w:lang w:val="ru-RU"/>
        </w:rPr>
        <w:t>Волгоград 202</w:t>
      </w:r>
      <w:r>
        <w:rPr>
          <w:rFonts w:ascii="Times New Roman" w:hAnsi="Times New Roman"/>
          <w:sz w:val="24"/>
          <w:szCs w:val="24"/>
          <w:lang w:val="ru-RU"/>
        </w:rPr>
        <w:t>5</w:t>
      </w:r>
      <w:r>
        <w:rPr>
          <w:rFonts w:ascii="Times New Roman" w:hAnsi="Times New Roman"/>
          <w:sz w:val="24"/>
          <w:szCs w:val="24"/>
          <w:lang w:val="ru-RU"/>
        </w:rPr>
        <w:t xml:space="preserve"> г.</w:t>
      </w:r>
    </w:p>
    <w:p w14:paraId="3DCFA8D7" w14:textId="77777777" w:rsidR="00EA7D4E" w:rsidRDefault="00573CDD">
      <w:pPr>
        <w:jc w:val="center"/>
        <w:rPr>
          <w:rStyle w:val="a4"/>
          <w:rFonts w:ascii="Times New Roman" w:eastAsia="Arial" w:hAnsi="Times New Roman" w:cs="Times New Roman"/>
          <w:sz w:val="36"/>
          <w:szCs w:val="36"/>
          <w:shd w:val="clear" w:color="auto" w:fill="FFFFFF"/>
          <w:lang w:val="ru-RU"/>
        </w:rPr>
      </w:pPr>
      <w:r>
        <w:rPr>
          <w:rStyle w:val="a4"/>
          <w:rFonts w:ascii="Times New Roman" w:eastAsia="Arial" w:hAnsi="Times New Roman" w:cs="Times New Roman"/>
          <w:sz w:val="36"/>
          <w:szCs w:val="36"/>
          <w:shd w:val="clear" w:color="auto" w:fill="FFFFFF"/>
          <w:lang w:val="ru-RU"/>
        </w:rPr>
        <w:lastRenderedPageBreak/>
        <w:t>Профилактика травматизма</w:t>
      </w:r>
    </w:p>
    <w:p w14:paraId="02F419D2" w14:textId="77777777" w:rsidR="002D11FC" w:rsidRDefault="002D11FC">
      <w:pPr>
        <w:jc w:val="center"/>
        <w:rPr>
          <w:rStyle w:val="a4"/>
          <w:rFonts w:ascii="Times New Roman" w:eastAsia="Arial" w:hAnsi="Times New Roman" w:cs="Times New Roman"/>
          <w:sz w:val="36"/>
          <w:szCs w:val="36"/>
          <w:shd w:val="clear" w:color="auto" w:fill="FFFFFF"/>
          <w:lang w:val="ru-RU"/>
        </w:rPr>
      </w:pPr>
    </w:p>
    <w:p w14:paraId="3DCFA8D8" w14:textId="025B7D78"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Все меры профилактики, осуществляемые тренерами</w:t>
      </w:r>
      <w:r w:rsidR="005C3BF5">
        <w:rPr>
          <w:rStyle w:val="a4"/>
          <w:rFonts w:ascii="Times New Roman" w:eastAsia="Arial" w:hAnsi="Times New Roman" w:cs="Times New Roman"/>
          <w:b w:val="0"/>
          <w:bCs w:val="0"/>
          <w:sz w:val="24"/>
          <w:szCs w:val="24"/>
          <w:shd w:val="clear" w:color="auto" w:fill="FFFFFF"/>
          <w:lang w:val="ru-RU"/>
        </w:rPr>
        <w:t>-</w:t>
      </w:r>
      <w:r>
        <w:rPr>
          <w:rStyle w:val="a4"/>
          <w:rFonts w:ascii="Times New Roman" w:eastAsia="Arial" w:hAnsi="Times New Roman" w:cs="Times New Roman"/>
          <w:b w:val="0"/>
          <w:bCs w:val="0"/>
          <w:sz w:val="24"/>
          <w:szCs w:val="24"/>
          <w:shd w:val="clear" w:color="auto" w:fill="FFFFFF"/>
          <w:lang w:val="ru-RU"/>
        </w:rPr>
        <w:t>преподавателями,</w:t>
      </w:r>
      <w:r w:rsidRPr="004D2773">
        <w:rPr>
          <w:rStyle w:val="a4"/>
          <w:rFonts w:ascii="Times New Roman" w:eastAsia="Arial" w:hAnsi="Times New Roman" w:cs="Times New Roman"/>
          <w:b w:val="0"/>
          <w:bCs w:val="0"/>
          <w:sz w:val="24"/>
          <w:szCs w:val="24"/>
          <w:shd w:val="clear" w:color="auto" w:fill="FFFFFF"/>
          <w:lang w:val="ru-RU"/>
        </w:rPr>
        <w:t xml:space="preserve"> </w:t>
      </w:r>
      <w:r>
        <w:rPr>
          <w:rStyle w:val="a4"/>
          <w:rFonts w:ascii="Times New Roman" w:eastAsia="Arial" w:hAnsi="Times New Roman" w:cs="Times New Roman"/>
          <w:b w:val="0"/>
          <w:bCs w:val="0"/>
          <w:sz w:val="24"/>
          <w:szCs w:val="24"/>
          <w:shd w:val="clear" w:color="auto" w:fill="FFFFFF"/>
          <w:lang w:val="ru-RU"/>
        </w:rPr>
        <w:t>спортивными администраторами,</w:t>
      </w:r>
      <w:r w:rsidRPr="004D2773">
        <w:rPr>
          <w:rStyle w:val="a4"/>
          <w:rFonts w:ascii="Times New Roman" w:eastAsia="Arial" w:hAnsi="Times New Roman" w:cs="Times New Roman"/>
          <w:b w:val="0"/>
          <w:bCs w:val="0"/>
          <w:sz w:val="24"/>
          <w:szCs w:val="24"/>
          <w:shd w:val="clear" w:color="auto" w:fill="FFFFFF"/>
          <w:lang w:val="ru-RU"/>
        </w:rPr>
        <w:t xml:space="preserve"> </w:t>
      </w:r>
      <w:r>
        <w:rPr>
          <w:rStyle w:val="a4"/>
          <w:rFonts w:ascii="Times New Roman" w:eastAsia="Arial" w:hAnsi="Times New Roman" w:cs="Times New Roman"/>
          <w:b w:val="0"/>
          <w:bCs w:val="0"/>
          <w:sz w:val="24"/>
          <w:szCs w:val="24"/>
          <w:shd w:val="clear" w:color="auto" w:fill="FFFFFF"/>
          <w:lang w:val="ru-RU"/>
        </w:rPr>
        <w:t>медиками и самими спортсменами, преследуют одну</w:t>
      </w:r>
      <w:r w:rsidRPr="004D2773">
        <w:rPr>
          <w:rStyle w:val="a4"/>
          <w:rFonts w:ascii="Times New Roman" w:eastAsia="Arial" w:hAnsi="Times New Roman" w:cs="Times New Roman"/>
          <w:b w:val="0"/>
          <w:bCs w:val="0"/>
          <w:sz w:val="24"/>
          <w:szCs w:val="24"/>
          <w:shd w:val="clear" w:color="auto" w:fill="FFFFFF"/>
          <w:lang w:val="ru-RU"/>
        </w:rPr>
        <w:t xml:space="preserve"> </w:t>
      </w:r>
      <w:r>
        <w:rPr>
          <w:rStyle w:val="a4"/>
          <w:rFonts w:ascii="Times New Roman" w:eastAsia="Arial" w:hAnsi="Times New Roman" w:cs="Times New Roman"/>
          <w:b w:val="0"/>
          <w:bCs w:val="0"/>
          <w:sz w:val="24"/>
          <w:szCs w:val="24"/>
          <w:shd w:val="clear" w:color="auto" w:fill="FFFFFF"/>
          <w:lang w:val="ru-RU"/>
        </w:rPr>
        <w:t xml:space="preserve">цель — </w:t>
      </w:r>
      <w:r w:rsidR="005C3BF5">
        <w:rPr>
          <w:rStyle w:val="a4"/>
          <w:rFonts w:ascii="Times New Roman" w:eastAsia="Arial" w:hAnsi="Times New Roman" w:cs="Times New Roman"/>
          <w:b w:val="0"/>
          <w:bCs w:val="0"/>
          <w:sz w:val="24"/>
          <w:szCs w:val="24"/>
          <w:shd w:val="clear" w:color="auto" w:fill="FFFFFF"/>
          <w:lang w:val="ru-RU"/>
        </w:rPr>
        <w:t>предотвратит</w:t>
      </w:r>
      <w:r>
        <w:rPr>
          <w:rStyle w:val="a4"/>
          <w:rFonts w:ascii="Times New Roman" w:eastAsia="Arial" w:hAnsi="Times New Roman" w:cs="Times New Roman"/>
          <w:b w:val="0"/>
          <w:bCs w:val="0"/>
          <w:sz w:val="24"/>
          <w:szCs w:val="24"/>
          <w:shd w:val="clear" w:color="auto" w:fill="FFFFFF"/>
          <w:lang w:val="ru-RU"/>
        </w:rPr>
        <w:t xml:space="preserve">ь или хотя бы ослабить негативное влияние </w:t>
      </w:r>
      <w:r>
        <w:rPr>
          <w:rStyle w:val="a4"/>
          <w:rFonts w:ascii="Times New Roman" w:eastAsia="Arial" w:hAnsi="Times New Roman" w:cs="Times New Roman"/>
          <w:b w:val="0"/>
          <w:bCs w:val="0"/>
          <w:sz w:val="24"/>
          <w:szCs w:val="24"/>
          <w:shd w:val="clear" w:color="auto" w:fill="FFFFFF"/>
          <w:lang w:val="ru-RU"/>
        </w:rPr>
        <w:t>причин, которые приводят к возникновению травм в спорте.</w:t>
      </w:r>
    </w:p>
    <w:p w14:paraId="3DCFA8D9" w14:textId="151851BE"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Выделяется несколько направлений профилактики спортивного травматизма. Профилактика травм, возникающих в результате неправильной методики проведения тренировок и соревнований. Тренерам</w:t>
      </w:r>
      <w:r w:rsidR="00123B88">
        <w:rPr>
          <w:rStyle w:val="a4"/>
          <w:rFonts w:ascii="Times New Roman" w:eastAsia="Arial" w:hAnsi="Times New Roman" w:cs="Times New Roman"/>
          <w:b w:val="0"/>
          <w:bCs w:val="0"/>
          <w:sz w:val="24"/>
          <w:szCs w:val="24"/>
          <w:shd w:val="clear" w:color="auto" w:fill="FFFFFF"/>
          <w:lang w:val="ru-RU"/>
        </w:rPr>
        <w:t>-</w:t>
      </w:r>
      <w:r>
        <w:rPr>
          <w:rStyle w:val="a4"/>
          <w:rFonts w:ascii="Times New Roman" w:eastAsia="Arial" w:hAnsi="Times New Roman" w:cs="Times New Roman"/>
          <w:b w:val="0"/>
          <w:bCs w:val="0"/>
          <w:sz w:val="24"/>
          <w:szCs w:val="24"/>
          <w:shd w:val="clear" w:color="auto" w:fill="FFFFFF"/>
          <w:lang w:val="ru-RU"/>
        </w:rPr>
        <w:t xml:space="preserve">преподавателям </w:t>
      </w:r>
      <w:proofErr w:type="spellStart"/>
      <w:r w:rsidR="00123B88">
        <w:rPr>
          <w:rStyle w:val="a4"/>
          <w:rFonts w:ascii="Times New Roman" w:eastAsia="Arial" w:hAnsi="Times New Roman" w:cs="Times New Roman"/>
          <w:b w:val="0"/>
          <w:bCs w:val="0"/>
          <w:sz w:val="24"/>
          <w:szCs w:val="24"/>
          <w:shd w:val="clear" w:color="auto" w:fill="FFFFFF"/>
          <w:lang w:val="ru-RU"/>
        </w:rPr>
        <w:t>необхожимо</w:t>
      </w:r>
      <w:proofErr w:type="spellEnd"/>
      <w:r>
        <w:rPr>
          <w:rStyle w:val="a4"/>
          <w:rFonts w:ascii="Times New Roman" w:eastAsia="Arial" w:hAnsi="Times New Roman" w:cs="Times New Roman"/>
          <w:b w:val="0"/>
          <w:bCs w:val="0"/>
          <w:sz w:val="24"/>
          <w:szCs w:val="24"/>
          <w:shd w:val="clear" w:color="auto" w:fill="FFFFFF"/>
          <w:lang w:val="ru-RU"/>
        </w:rPr>
        <w:t xml:space="preserve"> помнить, что для предупреждения травм большое значение имеет не только содержание учебно-тренировочного занятия, но и методика его проведения. В связи с этим рекомендуется тщательно готовиться к каждому занятию.</w:t>
      </w:r>
    </w:p>
    <w:p w14:paraId="3DCFA8DA" w14:textId="77777777" w:rsidR="00EA7D4E" w:rsidRDefault="00EA7D4E" w:rsidP="00AD0F12">
      <w:pPr>
        <w:ind w:firstLine="709"/>
        <w:jc w:val="both"/>
        <w:rPr>
          <w:rStyle w:val="a4"/>
          <w:rFonts w:ascii="Times New Roman" w:eastAsia="Arial" w:hAnsi="Times New Roman" w:cs="Times New Roman"/>
          <w:b w:val="0"/>
          <w:bCs w:val="0"/>
          <w:sz w:val="24"/>
          <w:szCs w:val="24"/>
          <w:shd w:val="clear" w:color="auto" w:fill="FFFFFF"/>
          <w:lang w:val="ru-RU"/>
        </w:rPr>
      </w:pPr>
    </w:p>
    <w:p w14:paraId="3DCFA8DB" w14:textId="407E6131" w:rsidR="00EA7D4E" w:rsidRDefault="00573CDD" w:rsidP="00AD0F12">
      <w:pPr>
        <w:ind w:firstLine="709"/>
        <w:jc w:val="both"/>
        <w:rPr>
          <w:rStyle w:val="a4"/>
          <w:rFonts w:ascii="Times New Roman" w:eastAsia="Arial" w:hAnsi="Times New Roman" w:cs="Times New Roman"/>
          <w:sz w:val="24"/>
          <w:szCs w:val="24"/>
          <w:shd w:val="clear" w:color="auto" w:fill="FFFFFF"/>
          <w:lang w:val="ru-RU"/>
        </w:rPr>
      </w:pPr>
      <w:r>
        <w:rPr>
          <w:rStyle w:val="a4"/>
          <w:rFonts w:ascii="Times New Roman" w:eastAsia="Arial" w:hAnsi="Times New Roman" w:cs="Times New Roman"/>
          <w:sz w:val="24"/>
          <w:szCs w:val="24"/>
          <w:shd w:val="clear" w:color="auto" w:fill="FFFFFF"/>
          <w:lang w:val="ru-RU"/>
        </w:rPr>
        <w:t>Основные направления деятельности тренерского</w:t>
      </w:r>
      <w:r w:rsidR="001D72EA">
        <w:rPr>
          <w:rStyle w:val="a4"/>
          <w:rFonts w:ascii="Times New Roman" w:eastAsia="Arial" w:hAnsi="Times New Roman" w:cs="Times New Roman"/>
          <w:sz w:val="24"/>
          <w:szCs w:val="24"/>
          <w:shd w:val="clear" w:color="auto" w:fill="FFFFFF"/>
          <w:lang w:val="ru-RU"/>
        </w:rPr>
        <w:t>-</w:t>
      </w:r>
      <w:r>
        <w:rPr>
          <w:rStyle w:val="a4"/>
          <w:rFonts w:ascii="Times New Roman" w:eastAsia="Arial" w:hAnsi="Times New Roman" w:cs="Times New Roman"/>
          <w:sz w:val="24"/>
          <w:szCs w:val="24"/>
          <w:shd w:val="clear" w:color="auto" w:fill="FFFFFF"/>
          <w:lang w:val="ru-RU"/>
        </w:rPr>
        <w:t>преподавательского состава следующие:</w:t>
      </w:r>
    </w:p>
    <w:p w14:paraId="3DCFA8DC"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1. Необходимо контролировать правильную комплектацию групп спортсменов, добиваться максимальной однородности их состава по полу, возрасту, физической и технической подготовленности, разрядным категориям, состоянию здоровья. На тренировках по спортивным единоборствам (борьба, бокс) при составлении пар надо учитывать весовые категории. При составлении плана тренировок или программы соревнований необходимо учитывать степень и равномерность распределения нагрузки спортсменов по дням, причем не только количестве</w:t>
      </w:r>
      <w:r>
        <w:rPr>
          <w:rStyle w:val="a4"/>
          <w:rFonts w:ascii="Times New Roman" w:eastAsia="Arial" w:hAnsi="Times New Roman" w:cs="Times New Roman"/>
          <w:b w:val="0"/>
          <w:bCs w:val="0"/>
          <w:sz w:val="24"/>
          <w:szCs w:val="24"/>
          <w:shd w:val="clear" w:color="auto" w:fill="FFFFFF"/>
          <w:lang w:val="ru-RU"/>
        </w:rPr>
        <w:t>нно (длина дистанции, число выступлений), но и качественно (сложность упражнений, их интенсивность).</w:t>
      </w:r>
    </w:p>
    <w:p w14:paraId="3DCFA8DE" w14:textId="1213DF92"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2. Необходимо соблюдать последовательность в увеличении нагрузки на занимающихся при обучении их двигательным действиям. В данной ситуации тренеру очень важно контролировать желание (как свое, так и спортсмена) получить высокие спортивные результаты как можно быстрее. Имеет значение правильный личный показ упражнений тренером, тщательный инструктаж занимающихся и контроль за выполнением травмоопасных упражнений. Нельзя допускать применения в упражнениях элементов повышенной технической</w:t>
      </w:r>
      <w:r w:rsidR="001D72EA">
        <w:rPr>
          <w:rStyle w:val="a4"/>
          <w:rFonts w:ascii="Times New Roman" w:eastAsia="Arial" w:hAnsi="Times New Roman" w:cs="Times New Roman"/>
          <w:b w:val="0"/>
          <w:bCs w:val="0"/>
          <w:sz w:val="24"/>
          <w:szCs w:val="24"/>
          <w:shd w:val="clear" w:color="auto" w:fill="FFFFFF"/>
          <w:lang w:val="ru-RU"/>
        </w:rPr>
        <w:t xml:space="preserve"> </w:t>
      </w:r>
      <w:r>
        <w:rPr>
          <w:rStyle w:val="a4"/>
          <w:rFonts w:ascii="Times New Roman" w:eastAsia="Arial" w:hAnsi="Times New Roman" w:cs="Times New Roman"/>
          <w:b w:val="0"/>
          <w:bCs w:val="0"/>
          <w:sz w:val="24"/>
          <w:szCs w:val="24"/>
          <w:shd w:val="clear" w:color="auto" w:fill="FFFFFF"/>
          <w:lang w:val="ru-RU"/>
        </w:rPr>
        <w:t>трудности к концу тренировочных занятий.</w:t>
      </w:r>
    </w:p>
    <w:p w14:paraId="3DCFA8DF"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3. Особенно важно регулировать нагрузку в работе с детьми. На соревнованиях следует ограничивать ее путем уменьшения длины дистанции (например, в легкой атлетике) или продолжительности времени проведения выступления (например, игры в футбол).</w:t>
      </w:r>
    </w:p>
    <w:p w14:paraId="3DCFA8E0"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4. Велико профилактическое значение разминки.</w:t>
      </w:r>
    </w:p>
    <w:p w14:paraId="3DCFA8E1"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 xml:space="preserve">Эффективная разминка перед началом тренировки и соревнований повышает температуру тела атлета. Особенно повышается температура </w:t>
      </w:r>
      <w:proofErr w:type="spellStart"/>
      <w:r>
        <w:rPr>
          <w:rStyle w:val="a4"/>
          <w:rFonts w:ascii="Times New Roman" w:eastAsia="Arial" w:hAnsi="Times New Roman" w:cs="Times New Roman"/>
          <w:b w:val="0"/>
          <w:bCs w:val="0"/>
          <w:sz w:val="24"/>
          <w:szCs w:val="24"/>
          <w:shd w:val="clear" w:color="auto" w:fill="FFFFFF"/>
          <w:lang w:val="ru-RU"/>
        </w:rPr>
        <w:t>связочно</w:t>
      </w:r>
      <w:proofErr w:type="spellEnd"/>
      <w:r>
        <w:rPr>
          <w:rStyle w:val="a4"/>
          <w:rFonts w:ascii="Times New Roman" w:eastAsia="Arial" w:hAnsi="Times New Roman" w:cs="Times New Roman"/>
          <w:b w:val="0"/>
          <w:bCs w:val="0"/>
          <w:sz w:val="24"/>
          <w:szCs w:val="24"/>
          <w:shd w:val="clear" w:color="auto" w:fill="FFFFFF"/>
          <w:lang w:val="ru-RU"/>
        </w:rPr>
        <w:t>-соединительнотканного аппарата, который в процессе предстоящей тренировки будет подвергнут многократному растяжению и сокращению. Температура оказывает значительное влияние на поведение соединительной ткани. Повышение температуры улучшает возможности растяжения связочного аппарата при минимальном ущербе для соединительной ткани. Вот почему в начале каждой тренировки и перед соревнованиями тренеру необходимо требовать от спортсмена тщательного выполнения адекватной разминки. Ее содержание и нагрузка</w:t>
      </w:r>
      <w:r>
        <w:rPr>
          <w:rStyle w:val="a4"/>
          <w:rFonts w:ascii="Times New Roman" w:eastAsia="Arial" w:hAnsi="Times New Roman" w:cs="Times New Roman"/>
          <w:b w:val="0"/>
          <w:bCs w:val="0"/>
          <w:sz w:val="24"/>
          <w:szCs w:val="24"/>
          <w:shd w:val="clear" w:color="auto" w:fill="FFFFFF"/>
          <w:lang w:val="ru-RU"/>
        </w:rPr>
        <w:t xml:space="preserve"> должны быть целенаправленными и носить специфический характер, связанный с предстоящим выполнением упражнений. </w:t>
      </w:r>
      <w:r>
        <w:rPr>
          <w:rStyle w:val="a4"/>
          <w:rFonts w:ascii="Times New Roman" w:eastAsia="Arial" w:hAnsi="Times New Roman" w:cs="Times New Roman"/>
          <w:b w:val="0"/>
          <w:bCs w:val="0"/>
          <w:sz w:val="24"/>
          <w:szCs w:val="24"/>
          <w:shd w:val="clear" w:color="auto" w:fill="FFFFFF"/>
          <w:lang w:val="ru-RU"/>
        </w:rPr>
        <w:lastRenderedPageBreak/>
        <w:t>Значение качественно проведенной разминки для предупреждения травматизма обусловлено также улучшением координации движений и мобилизацией внимания спортсмена.</w:t>
      </w:r>
    </w:p>
    <w:p w14:paraId="3DCFA8E2"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5. Одно из важных профилактических методических мероприятий — индивидуальный подход к каждому занимающемуся. Хороший преподаватель стремится как можно больше знать о личности каждого спортсмена. В этой связи рекомендуется в процессе педагогических наблюдений учитывать тип нервной системы, темперамент и черты характера занимающихся.</w:t>
      </w:r>
    </w:p>
    <w:p w14:paraId="3DCFA8E3"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6. Адекватная физическая подготовка, по мнению некоторых авторов, является основным (во всяком случае, одним из основных) принципом предотвращения спортивного травматизма. Для того чтобы достичь максимальной безопасности тренировочных занятий, спортсменам необходимо иметь хорошую мышечную силу и энергетический баланс, мощность, выносливость, нервно-мышечную координацию, подвижность суставов, то есть все то, что подразумевается под термином «хорошее спортивное тело».</w:t>
      </w:r>
    </w:p>
    <w:p w14:paraId="3DCFA8E4"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 xml:space="preserve">7. Улучшение отдельных моментов в методике тренировки снижает риск получения травмы. Например, для предотвращения травм коленного сустава английскими спортивными специалистами с учетом рекомендаций спортивных медиков разработана целенаправленная тренировочная программа. Она предусматривает повышение прочности связок коленного сустава, усовершенствование системы движений в процессе технической подготовки спортсменов, а также увеличение силы мышц, действующих на коленный сустав. Основой успешной профилактики </w:t>
      </w:r>
      <w:r>
        <w:rPr>
          <w:rStyle w:val="a4"/>
          <w:rFonts w:ascii="Times New Roman" w:eastAsia="Arial" w:hAnsi="Times New Roman" w:cs="Times New Roman"/>
          <w:b w:val="0"/>
          <w:bCs w:val="0"/>
          <w:sz w:val="24"/>
          <w:szCs w:val="24"/>
          <w:shd w:val="clear" w:color="auto" w:fill="FFFFFF"/>
          <w:lang w:val="ru-RU"/>
        </w:rPr>
        <w:t>травм в процессе выполнения разработанной программы являются такие компоненты силовой подготовки:</w:t>
      </w:r>
    </w:p>
    <w:p w14:paraId="3DCFA8E5"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1) упражнения, выполнение которых предотвращает движения коленного сустава в нежелательных направлениях;</w:t>
      </w:r>
    </w:p>
    <w:p w14:paraId="3DCFA8E6"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2) упражнения, повышающие возможности мышц сокращаться и напрягаться с ускорением;</w:t>
      </w:r>
    </w:p>
    <w:p w14:paraId="3DCFA8E7"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3) тренировка мышечной выносливости, позволяющей сохранять достигнутый уровень силы в течение необходимого периода времени.</w:t>
      </w:r>
    </w:p>
    <w:p w14:paraId="3DCFA8E8"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8. Для профилактики травм большое значение имеет тренировка гибкости. Эффективное выступление в любом виде спорта требует от атлета движений в полном диапазоне и адекватной гибкости суставов. Поэтому выполнение упражнений на растяжение мягких тканей в сочетании с дозированным мышечным напряжением поможет защитить организм спортсмена от травм.</w:t>
      </w:r>
    </w:p>
    <w:p w14:paraId="3DCFA8EA" w14:textId="66A73A6B"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 xml:space="preserve">9. Такое физическое качество, как выносливость, также является фактором предотвращения травматизма. Сердечно-сосудистая и дыхательная системы должны быть достаточно подготовлены, чтобы отодвинуть время наступления усталости. Утомленный спортсмен становится уязвимым к травме, так как нервная и мышечная система уже не могут адекватно реагировать в ситуации, </w:t>
      </w:r>
      <w:r>
        <w:rPr>
          <w:rStyle w:val="a4"/>
          <w:rFonts w:ascii="Times New Roman" w:eastAsia="Arial" w:hAnsi="Times New Roman" w:cs="Times New Roman"/>
          <w:b w:val="0"/>
          <w:bCs w:val="0"/>
          <w:sz w:val="24"/>
          <w:szCs w:val="24"/>
          <w:shd w:val="clear" w:color="auto" w:fill="FFFFFF"/>
          <w:lang w:val="ru-RU"/>
        </w:rPr>
        <w:t>предполагающей травму.</w:t>
      </w:r>
    </w:p>
    <w:p w14:paraId="3DCFA8EC" w14:textId="0BB4F002"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 xml:space="preserve">10. По этой же причине чрезвычайно важными моментами для профилактики травм являются хороший сон, отдых и восстановительные мероприятия. Тренеру полезно следить, чтобы спортсмены использовали оздоровительные мероприятия — витаминизацию, физиопроцедуры, массаж, баню. Полезны занятия оздоровительной физкультурой в дни отдыха. Они необходимы для чередования нагрузок на отдельные мышечные группы, активного отдыха организма и сохранения спортивной работоспособности. Хроническая усталость </w:t>
      </w:r>
      <w:r>
        <w:rPr>
          <w:rStyle w:val="a4"/>
          <w:rFonts w:ascii="Times New Roman" w:eastAsia="Arial" w:hAnsi="Times New Roman" w:cs="Times New Roman"/>
          <w:b w:val="0"/>
          <w:bCs w:val="0"/>
          <w:sz w:val="24"/>
          <w:szCs w:val="24"/>
          <w:shd w:val="clear" w:color="auto" w:fill="FFFFFF"/>
          <w:lang w:val="ru-RU"/>
        </w:rPr>
        <w:t xml:space="preserve">и переутомление ухудшают как моральное, так и </w:t>
      </w:r>
      <w:r>
        <w:rPr>
          <w:rStyle w:val="a4"/>
          <w:rFonts w:ascii="Times New Roman" w:eastAsia="Arial" w:hAnsi="Times New Roman" w:cs="Times New Roman"/>
          <w:b w:val="0"/>
          <w:bCs w:val="0"/>
          <w:sz w:val="24"/>
          <w:szCs w:val="24"/>
          <w:shd w:val="clear" w:color="auto" w:fill="FFFFFF"/>
          <w:lang w:val="ru-RU"/>
        </w:rPr>
        <w:lastRenderedPageBreak/>
        <w:t>физическое состояние спортсмена и делают его организм легко уязвимым к травме.</w:t>
      </w:r>
    </w:p>
    <w:p w14:paraId="3DCFA8ED"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 xml:space="preserve">11. Для успешной профилактики травм необходима постоянная оценка переносимости занимающимися предлагаемой им нагрузки. Для этого тренер или преподаватель в ходе тренировок и соревнований должен наблюдать за состоянием здоровья своих подопечных и оценивать его по разнообразным критериям, таким как </w:t>
      </w:r>
      <w:proofErr w:type="spellStart"/>
      <w:r>
        <w:rPr>
          <w:rStyle w:val="a4"/>
          <w:rFonts w:ascii="Times New Roman" w:eastAsia="Arial" w:hAnsi="Times New Roman" w:cs="Times New Roman"/>
          <w:b w:val="0"/>
          <w:bCs w:val="0"/>
          <w:sz w:val="24"/>
          <w:szCs w:val="24"/>
          <w:shd w:val="clear" w:color="auto" w:fill="FFFFFF"/>
          <w:lang w:val="ru-RU"/>
        </w:rPr>
        <w:t>пульсометрия</w:t>
      </w:r>
      <w:proofErr w:type="spellEnd"/>
      <w:r>
        <w:rPr>
          <w:rStyle w:val="a4"/>
          <w:rFonts w:ascii="Times New Roman" w:eastAsia="Arial" w:hAnsi="Times New Roman" w:cs="Times New Roman"/>
          <w:b w:val="0"/>
          <w:bCs w:val="0"/>
          <w:sz w:val="24"/>
          <w:szCs w:val="24"/>
          <w:shd w:val="clear" w:color="auto" w:fill="FFFFFF"/>
          <w:lang w:val="ru-RU"/>
        </w:rPr>
        <w:t>, динамика веса тела, внешние признаки утомления (бледность, потливость), выражение лица, поведение. Контролируя состояние организма спортсмена, можно своевременно корректировать нагрузку, не допуская перетренированности.</w:t>
      </w:r>
    </w:p>
    <w:p w14:paraId="3DCFA8EE"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12. Исключительно большое значение для предупреждения травм при занятиях гимнастикой, акробатикой, некоторыми другими видами спорта, а также на уроках физкультуры имеет правильная страховка. Преподавателю и тренеру необходимо не только самому хорошо знать основные правила техники выполнения приемов страховки, но также обучить занимающихся этим приемам.</w:t>
      </w:r>
    </w:p>
    <w:p w14:paraId="3DCFA8EF" w14:textId="77777777" w:rsidR="00EA7D4E" w:rsidRDefault="00573CDD" w:rsidP="00AD0F12">
      <w:pPr>
        <w:ind w:firstLine="709"/>
        <w:jc w:val="both"/>
        <w:rPr>
          <w:rStyle w:val="a4"/>
          <w:rFonts w:ascii="Times New Roman" w:eastAsia="Arial" w:hAnsi="Times New Roman" w:cs="Times New Roman"/>
          <w:b w:val="0"/>
          <w:bCs w:val="0"/>
          <w:sz w:val="24"/>
          <w:szCs w:val="24"/>
          <w:shd w:val="clear" w:color="auto" w:fill="FFFFFF"/>
          <w:lang w:val="ru-RU"/>
        </w:rPr>
      </w:pPr>
      <w:r>
        <w:rPr>
          <w:rStyle w:val="a4"/>
          <w:rFonts w:ascii="Times New Roman" w:eastAsia="Arial" w:hAnsi="Times New Roman" w:cs="Times New Roman"/>
          <w:b w:val="0"/>
          <w:bCs w:val="0"/>
          <w:sz w:val="24"/>
          <w:szCs w:val="24"/>
          <w:shd w:val="clear" w:color="auto" w:fill="FFFFFF"/>
          <w:lang w:val="ru-RU"/>
        </w:rPr>
        <w:t xml:space="preserve">Тренер обязан показать спортсменам приемы </w:t>
      </w:r>
      <w:proofErr w:type="spellStart"/>
      <w:r>
        <w:rPr>
          <w:rStyle w:val="a4"/>
          <w:rFonts w:ascii="Times New Roman" w:eastAsia="Arial" w:hAnsi="Times New Roman" w:cs="Times New Roman"/>
          <w:b w:val="0"/>
          <w:bCs w:val="0"/>
          <w:sz w:val="24"/>
          <w:szCs w:val="24"/>
          <w:shd w:val="clear" w:color="auto" w:fill="FFFFFF"/>
          <w:lang w:val="ru-RU"/>
        </w:rPr>
        <w:t>самостраховки</w:t>
      </w:r>
      <w:proofErr w:type="spellEnd"/>
      <w:r>
        <w:rPr>
          <w:rStyle w:val="a4"/>
          <w:rFonts w:ascii="Times New Roman" w:eastAsia="Arial" w:hAnsi="Times New Roman" w:cs="Times New Roman"/>
          <w:b w:val="0"/>
          <w:bCs w:val="0"/>
          <w:sz w:val="24"/>
          <w:szCs w:val="24"/>
          <w:shd w:val="clear" w:color="auto" w:fill="FFFFFF"/>
          <w:lang w:val="ru-RU"/>
        </w:rPr>
        <w:t xml:space="preserve"> и обучить навыкам безопасного падения при неудачных приземлениях или срывах со снарядов.</w:t>
      </w:r>
    </w:p>
    <w:p w14:paraId="3DCFA8F0"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1"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2"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3"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4"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5"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6"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7"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8"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9"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A"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B"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C"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D"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E"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8FF"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900"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901"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902"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903"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904" w14:textId="77777777" w:rsidR="00EA7D4E" w:rsidRDefault="00EA7D4E">
      <w:pPr>
        <w:jc w:val="center"/>
        <w:rPr>
          <w:rStyle w:val="a4"/>
          <w:rFonts w:ascii="Times New Roman" w:eastAsia="Arial" w:hAnsi="Times New Roman" w:cs="Times New Roman"/>
          <w:sz w:val="36"/>
          <w:szCs w:val="36"/>
          <w:shd w:val="clear" w:color="auto" w:fill="FFFFFF"/>
          <w:lang w:val="ru-RU"/>
        </w:rPr>
      </w:pPr>
    </w:p>
    <w:p w14:paraId="3DCFA907" w14:textId="77777777" w:rsidR="00EA7D4E" w:rsidRPr="004D2773" w:rsidRDefault="00573CDD">
      <w:pPr>
        <w:jc w:val="center"/>
        <w:rPr>
          <w:rStyle w:val="a4"/>
          <w:rFonts w:ascii="Times New Roman" w:eastAsia="Arial" w:hAnsi="Times New Roman" w:cs="Times New Roman"/>
          <w:sz w:val="36"/>
          <w:szCs w:val="36"/>
          <w:shd w:val="clear" w:color="auto" w:fill="FFFFFF"/>
          <w:lang w:val="ru-RU"/>
        </w:rPr>
      </w:pPr>
      <w:r>
        <w:rPr>
          <w:rStyle w:val="a4"/>
          <w:rFonts w:ascii="Times New Roman" w:eastAsia="Arial" w:hAnsi="Times New Roman" w:cs="Times New Roman"/>
          <w:sz w:val="36"/>
          <w:szCs w:val="36"/>
          <w:shd w:val="clear" w:color="auto" w:fill="FFFFFF"/>
          <w:lang w:val="ru-RU"/>
        </w:rPr>
        <w:lastRenderedPageBreak/>
        <w:t>П</w:t>
      </w:r>
      <w:r w:rsidRPr="004D2773">
        <w:rPr>
          <w:rStyle w:val="a4"/>
          <w:rFonts w:ascii="Times New Roman" w:eastAsia="Arial" w:hAnsi="Times New Roman" w:cs="Times New Roman"/>
          <w:sz w:val="36"/>
          <w:szCs w:val="36"/>
          <w:shd w:val="clear" w:color="auto" w:fill="FFFFFF"/>
          <w:lang w:val="ru-RU"/>
        </w:rPr>
        <w:t>рофилактика травм в метании копья</w:t>
      </w:r>
    </w:p>
    <w:p w14:paraId="3DCFA908" w14:textId="77777777" w:rsidR="00EA7D4E" w:rsidRPr="004D2773" w:rsidRDefault="00EA7D4E">
      <w:pPr>
        <w:jc w:val="center"/>
        <w:rPr>
          <w:rStyle w:val="a4"/>
          <w:rFonts w:ascii="Times New Roman" w:eastAsia="Arial" w:hAnsi="Times New Roman" w:cs="Times New Roman"/>
          <w:sz w:val="36"/>
          <w:szCs w:val="36"/>
          <w:shd w:val="clear" w:color="auto" w:fill="FFFFFF"/>
          <w:lang w:val="ru-RU"/>
        </w:rPr>
      </w:pPr>
    </w:p>
    <w:p w14:paraId="3DCFA909" w14:textId="77777777" w:rsidR="00EA7D4E" w:rsidRPr="004D2773" w:rsidRDefault="00573CDD">
      <w:pPr>
        <w:jc w:val="both"/>
        <w:rPr>
          <w:rFonts w:ascii="Times New Roman" w:eastAsia="Arial" w:hAnsi="Times New Roman" w:cs="Times New Roman"/>
          <w:color w:val="333333"/>
          <w:sz w:val="36"/>
          <w:szCs w:val="36"/>
          <w:shd w:val="clear" w:color="auto" w:fill="FFFFFF"/>
          <w:lang w:val="ru-RU"/>
        </w:rPr>
      </w:pPr>
      <w:r>
        <w:rPr>
          <w:rFonts w:ascii="Times New Roman" w:eastAsia="Arial" w:hAnsi="Times New Roman" w:cs="Times New Roman"/>
          <w:color w:val="333333"/>
          <w:sz w:val="24"/>
          <w:szCs w:val="24"/>
          <w:shd w:val="clear" w:color="auto" w:fill="FFFFFF"/>
          <w:lang w:val="ru-RU"/>
        </w:rPr>
        <w:t xml:space="preserve">Это </w:t>
      </w:r>
      <w:r w:rsidRPr="004D2773">
        <w:rPr>
          <w:rFonts w:ascii="Times New Roman" w:eastAsia="Arial" w:hAnsi="Times New Roman" w:cs="Times New Roman"/>
          <w:color w:val="333333"/>
          <w:sz w:val="24"/>
          <w:szCs w:val="24"/>
          <w:shd w:val="clear" w:color="auto" w:fill="FFFFFF"/>
          <w:lang w:val="ru-RU"/>
        </w:rPr>
        <w:t>комплекс мер, направленных на укрепление ключевых мышечных групп и суставов, совершенствование техники выполнения упражнений, контроль нагрузок и восстановительных процессов. Метание копья</w:t>
      </w:r>
      <w:r>
        <w:rPr>
          <w:rFonts w:ascii="Times New Roman" w:eastAsia="Arial" w:hAnsi="Times New Roman" w:cs="Times New Roman"/>
          <w:color w:val="333333"/>
          <w:sz w:val="24"/>
          <w:szCs w:val="24"/>
          <w:shd w:val="clear" w:color="auto" w:fill="FFFFFF"/>
        </w:rPr>
        <w:t> </w:t>
      </w:r>
      <w:r w:rsidRPr="004D2773">
        <w:rPr>
          <w:rFonts w:ascii="Times New Roman" w:eastAsia="Arial" w:hAnsi="Times New Roman" w:cs="Times New Roman"/>
          <w:color w:val="333333"/>
          <w:sz w:val="24"/>
          <w:szCs w:val="24"/>
          <w:shd w:val="clear" w:color="auto" w:fill="FFFFFF"/>
          <w:lang w:val="ru-RU"/>
        </w:rPr>
        <w:t>—</w:t>
      </w:r>
      <w:r>
        <w:rPr>
          <w:rFonts w:ascii="Times New Roman" w:eastAsia="Arial" w:hAnsi="Times New Roman" w:cs="Times New Roman"/>
          <w:color w:val="333333"/>
          <w:sz w:val="24"/>
          <w:szCs w:val="24"/>
          <w:shd w:val="clear" w:color="auto" w:fill="FFFFFF"/>
        </w:rPr>
        <w:t> </w:t>
      </w:r>
      <w:r w:rsidRPr="004D2773">
        <w:rPr>
          <w:rFonts w:ascii="Times New Roman" w:eastAsia="Arial" w:hAnsi="Times New Roman" w:cs="Times New Roman"/>
          <w:color w:val="333333"/>
          <w:sz w:val="24"/>
          <w:szCs w:val="24"/>
          <w:shd w:val="clear" w:color="auto" w:fill="FFFFFF"/>
          <w:lang w:val="ru-RU"/>
        </w:rPr>
        <w:t>скоростно-силовое упражнение с выраженной динамичностью и взрывной работой мышц, что повышает риск травм при нарушении техники или недостаточной подготовке.</w:t>
      </w:r>
    </w:p>
    <w:p w14:paraId="3DCFA90A" w14:textId="77777777" w:rsidR="00EA7D4E" w:rsidRPr="004D2773" w:rsidRDefault="00573CDD">
      <w:pPr>
        <w:pStyle w:val="2"/>
        <w:shd w:val="clear" w:color="auto" w:fill="FFFFFF"/>
        <w:jc w:val="center"/>
        <w:rPr>
          <w:rFonts w:ascii="Times New Roman" w:eastAsia="Arial" w:hAnsi="Times New Roman" w:hint="default"/>
          <w:i w:val="0"/>
          <w:iCs w:val="0"/>
          <w:color w:val="333333"/>
          <w:lang w:val="ru-RU"/>
        </w:rPr>
      </w:pPr>
      <w:r w:rsidRPr="004D2773">
        <w:rPr>
          <w:rFonts w:ascii="Times New Roman" w:eastAsia="Arial" w:hAnsi="Times New Roman" w:hint="default"/>
          <w:i w:val="0"/>
          <w:iCs w:val="0"/>
          <w:color w:val="333333"/>
          <w:shd w:val="clear" w:color="auto" w:fill="FFFFFF"/>
          <w:lang w:val="ru-RU"/>
        </w:rPr>
        <w:t>Укрепление ключевых мышечных групп</w:t>
      </w:r>
    </w:p>
    <w:p w14:paraId="3DCFA90B" w14:textId="77777777" w:rsidR="00EA7D4E" w:rsidRPr="004D2773" w:rsidRDefault="00573CDD">
      <w:pPr>
        <w:spacing w:before="80"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Мышцы плечевого пояса и торса.</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Упражнения на развитие силы и гибкости этих групп помогают снизить нагрузку на плечевые суставы и улучшить координацию движений. Например, тяга из-за головы двумя руками укрепляет плечевой пояс и способствует развитию специальной силы.</w:t>
      </w:r>
    </w:p>
    <w:p w14:paraId="3DCFA90C"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Мышцы ног и таза.</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Упражнения на развитие скоростно-силовых качеств ног (например, с акцентом на движение таза вперёд и вверх) совершенствуют координацию движений и укрепляют приводящие мышцы бедра.</w:t>
      </w:r>
    </w:p>
    <w:p w14:paraId="3DCFA90D"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Брюшной пресс.</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Упражнения на развитие брюшного пресса (подъём и опускание ног в висе, круговые вращения ног, подъём и опускание корпуса на наклонной скамейке) способствуют укреплению мышц, которые несут значительную нагрузку при метании.</w:t>
      </w:r>
    </w:p>
    <w:p w14:paraId="3DCFA90E" w14:textId="77777777" w:rsidR="00EA7D4E" w:rsidRPr="004D2773" w:rsidRDefault="00EA7D4E">
      <w:pPr>
        <w:shd w:val="clear" w:color="auto" w:fill="FFFFFF"/>
        <w:jc w:val="both"/>
        <w:rPr>
          <w:rFonts w:ascii="Times New Roman" w:eastAsia="Arial" w:hAnsi="Times New Roman" w:cs="Times New Roman"/>
          <w:color w:val="333333"/>
          <w:sz w:val="24"/>
          <w:szCs w:val="24"/>
          <w:lang w:val="ru-RU"/>
        </w:rPr>
      </w:pPr>
    </w:p>
    <w:p w14:paraId="3DCFA90F" w14:textId="77777777" w:rsidR="00EA7D4E" w:rsidRPr="004D2773" w:rsidRDefault="00573CDD">
      <w:pPr>
        <w:shd w:val="clear" w:color="auto" w:fill="FFFFFF"/>
        <w:jc w:val="both"/>
        <w:rPr>
          <w:rFonts w:ascii="Times New Roman" w:eastAsia="Arial" w:hAnsi="Times New Roman" w:cs="Times New Roman"/>
          <w:color w:val="333333"/>
          <w:sz w:val="24"/>
          <w:szCs w:val="24"/>
          <w:shd w:val="clear" w:color="auto" w:fill="FFFFFF"/>
          <w:lang w:val="ru-RU" w:bidi="ar"/>
        </w:rPr>
      </w:pPr>
      <w:r w:rsidRPr="004D2773">
        <w:rPr>
          <w:rFonts w:ascii="Times New Roman" w:eastAsia="Arial" w:hAnsi="Times New Roman" w:cs="Times New Roman"/>
          <w:color w:val="333333"/>
          <w:sz w:val="24"/>
          <w:szCs w:val="24"/>
          <w:shd w:val="clear" w:color="auto" w:fill="FFFFFF"/>
          <w:lang w:val="ru-RU" w:bidi="ar"/>
        </w:rPr>
        <w:t>Силовая подготовка метателей копья может включать упражнения с отягощениями, подобранные с учётом специфики метания.</w:t>
      </w:r>
      <w:r>
        <w:rPr>
          <w:rFonts w:ascii="Times New Roman" w:eastAsia="Arial" w:hAnsi="Times New Roman" w:cs="Times New Roman"/>
          <w:color w:val="333333"/>
          <w:sz w:val="24"/>
          <w:szCs w:val="24"/>
          <w:shd w:val="clear" w:color="auto" w:fill="FFFFFF"/>
          <w:lang w:bidi="ar"/>
        </w:rPr>
        <w:t> </w:t>
      </w:r>
    </w:p>
    <w:p w14:paraId="3DCFA910" w14:textId="77777777" w:rsidR="00EA7D4E" w:rsidRPr="004D2773" w:rsidRDefault="00EA7D4E">
      <w:pPr>
        <w:shd w:val="clear" w:color="auto" w:fill="FFFFFF"/>
        <w:jc w:val="both"/>
        <w:rPr>
          <w:rFonts w:ascii="Times New Roman" w:eastAsia="Arial" w:hAnsi="Times New Roman" w:cs="Times New Roman"/>
          <w:color w:val="333333"/>
          <w:sz w:val="24"/>
          <w:szCs w:val="24"/>
          <w:shd w:val="clear" w:color="auto" w:fill="FFFFFF"/>
          <w:lang w:val="ru-RU" w:bidi="ar"/>
        </w:rPr>
      </w:pPr>
    </w:p>
    <w:p w14:paraId="3DCFA911" w14:textId="77777777" w:rsidR="00EA7D4E" w:rsidRPr="004D2773" w:rsidRDefault="00573CDD">
      <w:pPr>
        <w:pStyle w:val="2"/>
        <w:shd w:val="clear" w:color="auto" w:fill="FFFFFF"/>
        <w:jc w:val="center"/>
        <w:rPr>
          <w:rFonts w:ascii="Times New Roman" w:eastAsia="Arial" w:hAnsi="Times New Roman" w:hint="default"/>
          <w:i w:val="0"/>
          <w:iCs w:val="0"/>
          <w:color w:val="333333"/>
          <w:lang w:val="ru-RU"/>
        </w:rPr>
      </w:pPr>
      <w:r w:rsidRPr="004D2773">
        <w:rPr>
          <w:rFonts w:ascii="Times New Roman" w:eastAsia="Arial" w:hAnsi="Times New Roman" w:hint="default"/>
          <w:i w:val="0"/>
          <w:iCs w:val="0"/>
          <w:color w:val="333333"/>
          <w:shd w:val="clear" w:color="auto" w:fill="FFFFFF"/>
          <w:lang w:val="ru-RU"/>
        </w:rPr>
        <w:t>Укрепление сус</w:t>
      </w:r>
      <w:r>
        <w:rPr>
          <w:rFonts w:ascii="Times New Roman" w:eastAsia="Arial" w:hAnsi="Times New Roman" w:hint="default"/>
          <w:i w:val="0"/>
          <w:iCs w:val="0"/>
          <w:color w:val="333333"/>
          <w:shd w:val="clear" w:color="auto" w:fill="FFFFFF"/>
          <w:lang w:val="ru-RU"/>
        </w:rPr>
        <w:t>т</w:t>
      </w:r>
      <w:r w:rsidRPr="004D2773">
        <w:rPr>
          <w:rFonts w:ascii="Times New Roman" w:eastAsia="Arial" w:hAnsi="Times New Roman" w:hint="default"/>
          <w:i w:val="0"/>
          <w:iCs w:val="0"/>
          <w:color w:val="333333"/>
          <w:shd w:val="clear" w:color="auto" w:fill="FFFFFF"/>
          <w:lang w:val="ru-RU"/>
        </w:rPr>
        <w:t>авов</w:t>
      </w:r>
    </w:p>
    <w:p w14:paraId="3DCFA912" w14:textId="77777777" w:rsidR="00EA7D4E" w:rsidRPr="004D2773" w:rsidRDefault="00573CDD">
      <w:pPr>
        <w:spacing w:before="80"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Плечевые суставы.</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Перед метанием копья важно выполнять упражнения, которые способствуют разогреванию и улучшению подвижности, особенно в плечевых суставах.</w:t>
      </w:r>
      <w:r>
        <w:rPr>
          <w:rFonts w:ascii="Times New Roman" w:eastAsia="var(--depot-font-size-md-paragr" w:hAnsi="Times New Roman" w:cs="Times New Roman"/>
          <w:color w:val="333333"/>
          <w:sz w:val="24"/>
          <w:szCs w:val="24"/>
          <w:shd w:val="clear" w:color="auto" w:fill="FFFFFF"/>
        </w:rPr>
        <w:t> </w:t>
      </w:r>
    </w:p>
    <w:p w14:paraId="3DCFA913"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Локтевые суставы.</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Необходимо контролировать положение локтя во время движения, так как чрезмерный угол сгибания или неправильное положение могут привести к травмам сухожилий и связок. Например, большой внутренний крутящий момент в локтевом суставе может вызвать повреждение связок, окружающих сустав.</w:t>
      </w:r>
      <w:r>
        <w:rPr>
          <w:rFonts w:ascii="Times New Roman" w:eastAsia="var(--depot-font-size-md-paragr" w:hAnsi="Times New Roman" w:cs="Times New Roman"/>
          <w:color w:val="333333"/>
          <w:sz w:val="24"/>
          <w:szCs w:val="24"/>
          <w:shd w:val="clear" w:color="auto" w:fill="FFFFFF"/>
        </w:rPr>
        <w:t> </w:t>
      </w:r>
    </w:p>
    <w:p w14:paraId="3DCFA914" w14:textId="77777777" w:rsidR="00EA7D4E" w:rsidRPr="004D2773" w:rsidRDefault="00573CDD">
      <w:pPr>
        <w:spacing w:beforeAutospacing="1" w:afterAutospacing="1"/>
        <w:jc w:val="both"/>
        <w:rPr>
          <w:rFonts w:ascii="Times New Roman" w:eastAsia="var(--depot-font-size-md-paragr" w:hAnsi="Times New Roman" w:cs="Times New Roman"/>
          <w:color w:val="333333"/>
          <w:sz w:val="24"/>
          <w:szCs w:val="24"/>
          <w:shd w:val="clear" w:color="auto" w:fill="FFFFFF"/>
          <w:lang w:val="ru-RU"/>
        </w:rPr>
      </w:pPr>
      <w:r w:rsidRPr="004D2773">
        <w:rPr>
          <w:rStyle w:val="a4"/>
          <w:rFonts w:ascii="Times New Roman" w:eastAsia="var(--depot-font-size-md-paragr" w:hAnsi="Times New Roman" w:cs="Times New Roman"/>
          <w:color w:val="333333"/>
          <w:sz w:val="24"/>
          <w:szCs w:val="24"/>
          <w:shd w:val="clear" w:color="auto" w:fill="FFFFFF"/>
          <w:lang w:val="ru-RU"/>
        </w:rPr>
        <w:t>Суставы метающей руки.</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Укрепление мышц и связок метающей руки позволяет выполнять броски на максимальной скорости без риска травм.</w:t>
      </w:r>
      <w:r>
        <w:rPr>
          <w:rFonts w:ascii="Times New Roman" w:eastAsia="var(--depot-font-size-md-paragr" w:hAnsi="Times New Roman" w:cs="Times New Roman"/>
          <w:color w:val="333333"/>
          <w:sz w:val="24"/>
          <w:szCs w:val="24"/>
          <w:shd w:val="clear" w:color="auto" w:fill="FFFFFF"/>
        </w:rPr>
        <w:t> </w:t>
      </w:r>
    </w:p>
    <w:p w14:paraId="3DCFA915" w14:textId="77777777" w:rsidR="00EA7D4E" w:rsidRPr="004D2773" w:rsidRDefault="00EA7D4E">
      <w:pPr>
        <w:spacing w:beforeAutospacing="1" w:afterAutospacing="1"/>
        <w:jc w:val="both"/>
        <w:rPr>
          <w:rFonts w:ascii="Times New Roman" w:eastAsia="var(--depot-font-size-md-paragr" w:hAnsi="Times New Roman" w:cs="Times New Roman"/>
          <w:color w:val="333333"/>
          <w:sz w:val="24"/>
          <w:szCs w:val="24"/>
          <w:shd w:val="clear" w:color="auto" w:fill="FFFFFF"/>
          <w:lang w:val="ru-RU"/>
        </w:rPr>
      </w:pPr>
    </w:p>
    <w:p w14:paraId="3DCFA916" w14:textId="77777777" w:rsidR="00EA7D4E" w:rsidRPr="004D2773" w:rsidRDefault="00EA7D4E">
      <w:pPr>
        <w:spacing w:beforeAutospacing="1" w:afterAutospacing="1"/>
        <w:jc w:val="both"/>
        <w:rPr>
          <w:rFonts w:ascii="Times New Roman" w:eastAsia="var(--depot-font-size-md-paragr" w:hAnsi="Times New Roman" w:cs="Times New Roman"/>
          <w:color w:val="333333"/>
          <w:sz w:val="24"/>
          <w:szCs w:val="24"/>
          <w:shd w:val="clear" w:color="auto" w:fill="FFFFFF"/>
          <w:lang w:val="ru-RU"/>
        </w:rPr>
      </w:pPr>
    </w:p>
    <w:p w14:paraId="3DCFA917" w14:textId="77777777" w:rsidR="00EA7D4E" w:rsidRPr="004D2773" w:rsidRDefault="00573CDD">
      <w:pPr>
        <w:pStyle w:val="2"/>
        <w:shd w:val="clear" w:color="auto" w:fill="FFFFFF"/>
        <w:jc w:val="center"/>
        <w:rPr>
          <w:rFonts w:ascii="Times New Roman" w:eastAsia="Arial" w:hAnsi="Times New Roman" w:hint="default"/>
          <w:i w:val="0"/>
          <w:iCs w:val="0"/>
          <w:color w:val="333333"/>
          <w:lang w:val="ru-RU"/>
        </w:rPr>
      </w:pPr>
      <w:r w:rsidRPr="004D2773">
        <w:rPr>
          <w:rFonts w:ascii="Times New Roman" w:eastAsia="Arial" w:hAnsi="Times New Roman" w:hint="default"/>
          <w:i w:val="0"/>
          <w:iCs w:val="0"/>
          <w:color w:val="333333"/>
          <w:shd w:val="clear" w:color="auto" w:fill="FFFFFF"/>
          <w:lang w:val="ru-RU"/>
        </w:rPr>
        <w:lastRenderedPageBreak/>
        <w:t>Дополнительные меры профилактики</w:t>
      </w:r>
    </w:p>
    <w:p w14:paraId="3DCFA918" w14:textId="77777777" w:rsidR="00EA7D4E" w:rsidRPr="004D2773" w:rsidRDefault="00573CDD">
      <w:pPr>
        <w:spacing w:before="80"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Разминка.</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Полноценная разминка перед тренировкой и соревнованиями помогает подготовить мышцы и суставы к нагрузкам, снизить риск травм.</w:t>
      </w:r>
      <w:r>
        <w:rPr>
          <w:rFonts w:ascii="Times New Roman" w:eastAsia="var(--depot-font-size-md-paragr" w:hAnsi="Times New Roman" w:cs="Times New Roman"/>
          <w:color w:val="333333"/>
          <w:sz w:val="24"/>
          <w:szCs w:val="24"/>
          <w:shd w:val="clear" w:color="auto" w:fill="FFFFFF"/>
        </w:rPr>
        <w:t> </w:t>
      </w:r>
    </w:p>
    <w:p w14:paraId="3DCFA919"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Контроль техники выполнения упражнений.</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Соблюдение правильной последовательности движений, угла вылета копья, активного отталкивания ногами в финальном усилии снижает нагрузку на суставы и мышцы.</w:t>
      </w:r>
      <w:r>
        <w:rPr>
          <w:rFonts w:ascii="Times New Roman" w:eastAsia="var(--depot-font-size-md-paragr" w:hAnsi="Times New Roman" w:cs="Times New Roman"/>
          <w:color w:val="333333"/>
          <w:sz w:val="24"/>
          <w:szCs w:val="24"/>
          <w:shd w:val="clear" w:color="auto" w:fill="FFFFFF"/>
        </w:rPr>
        <w:t> </w:t>
      </w:r>
    </w:p>
    <w:p w14:paraId="3DCFA91A"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Рационализация тренировочных нагрузок.</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Нагрузки должны соответствовать функциональным возможностям опорно-двигательного аппарата, быть гармоничными и постепенными.</w:t>
      </w:r>
      <w:r>
        <w:rPr>
          <w:rFonts w:ascii="Times New Roman" w:eastAsia="var(--depot-font-size-md-paragr" w:hAnsi="Times New Roman" w:cs="Times New Roman"/>
          <w:color w:val="333333"/>
          <w:sz w:val="24"/>
          <w:szCs w:val="24"/>
          <w:shd w:val="clear" w:color="auto" w:fill="FFFFFF"/>
        </w:rPr>
        <w:t> </w:t>
      </w:r>
    </w:p>
    <w:p w14:paraId="3DCFA91B"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Восстановление и реабилитация.</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Своевременное проведение восстановительных и реабилитационных мероприятий помогает предотвратить хроническое перенапряжение мышц и суставов.</w:t>
      </w:r>
      <w:r>
        <w:rPr>
          <w:rFonts w:ascii="Times New Roman" w:eastAsia="var(--depot-font-size-md-paragr" w:hAnsi="Times New Roman" w:cs="Times New Roman"/>
          <w:color w:val="333333"/>
          <w:sz w:val="24"/>
          <w:szCs w:val="24"/>
          <w:shd w:val="clear" w:color="auto" w:fill="FFFFFF"/>
        </w:rPr>
        <w:t> </w:t>
      </w:r>
    </w:p>
    <w:p w14:paraId="3DCFA91C"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Индивидуальный подход.</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Тренировочные программы должны учитывать возраст, уровень подготовки, состояние здоровья спортсмена, его индивидуальные особенности.</w:t>
      </w:r>
      <w:r>
        <w:rPr>
          <w:rFonts w:ascii="Times New Roman" w:eastAsia="var(--depot-font-size-md-paragr" w:hAnsi="Times New Roman" w:cs="Times New Roman"/>
          <w:color w:val="333333"/>
          <w:sz w:val="24"/>
          <w:szCs w:val="24"/>
          <w:shd w:val="clear" w:color="auto" w:fill="FFFFFF"/>
        </w:rPr>
        <w:t> </w:t>
      </w:r>
    </w:p>
    <w:p w14:paraId="3DCFA91D" w14:textId="77777777" w:rsidR="00EA7D4E" w:rsidRPr="004D2773" w:rsidRDefault="00573CDD">
      <w:pPr>
        <w:spacing w:beforeAutospacing="1" w:afterAutospacing="1"/>
        <w:jc w:val="both"/>
        <w:rPr>
          <w:rFonts w:ascii="Times New Roman" w:eastAsia="var(--depot-font-size-md-paragr" w:hAnsi="Times New Roman" w:cs="Times New Roman"/>
          <w:sz w:val="24"/>
          <w:szCs w:val="24"/>
          <w:lang w:val="ru-RU"/>
        </w:rPr>
      </w:pPr>
      <w:r w:rsidRPr="004D2773">
        <w:rPr>
          <w:rStyle w:val="a4"/>
          <w:rFonts w:ascii="Times New Roman" w:eastAsia="var(--depot-font-size-md-paragr" w:hAnsi="Times New Roman" w:cs="Times New Roman"/>
          <w:color w:val="333333"/>
          <w:sz w:val="24"/>
          <w:szCs w:val="24"/>
          <w:shd w:val="clear" w:color="auto" w:fill="FFFFFF"/>
          <w:lang w:val="ru-RU"/>
        </w:rPr>
        <w:t>Контроль функционального состояния мышц.</w:t>
      </w:r>
      <w:r>
        <w:rPr>
          <w:rFonts w:ascii="Times New Roman" w:eastAsia="var(--depot-font-size-md-paragr" w:hAnsi="Times New Roman" w:cs="Times New Roman"/>
          <w:color w:val="333333"/>
          <w:sz w:val="24"/>
          <w:szCs w:val="24"/>
          <w:shd w:val="clear" w:color="auto" w:fill="FFFFFF"/>
        </w:rPr>
        <w:t> </w:t>
      </w:r>
      <w:r w:rsidRPr="004D2773">
        <w:rPr>
          <w:rFonts w:ascii="Times New Roman" w:eastAsia="var(--depot-font-size-md-paragr" w:hAnsi="Times New Roman" w:cs="Times New Roman"/>
          <w:color w:val="333333"/>
          <w:sz w:val="24"/>
          <w:szCs w:val="24"/>
          <w:shd w:val="clear" w:color="auto" w:fill="FFFFFF"/>
          <w:lang w:val="ru-RU"/>
        </w:rPr>
        <w:t>Анализ состояния спортсменов позволяет своевременно выявлять признаки чрезмерного напряжения в суставно-связочном аппарате и принимать меры.</w:t>
      </w:r>
      <w:r>
        <w:rPr>
          <w:rFonts w:ascii="Times New Roman" w:eastAsia="var(--depot-font-size-md-paragr" w:hAnsi="Times New Roman" w:cs="Times New Roman"/>
          <w:color w:val="333333"/>
          <w:sz w:val="24"/>
          <w:szCs w:val="24"/>
          <w:shd w:val="clear" w:color="auto" w:fill="FFFFFF"/>
        </w:rPr>
        <w:t> </w:t>
      </w:r>
    </w:p>
    <w:p w14:paraId="3DCFA91E" w14:textId="77777777" w:rsidR="00EA7D4E" w:rsidRPr="004D2773" w:rsidRDefault="00573CDD">
      <w:pPr>
        <w:shd w:val="clear" w:color="auto" w:fill="FFFFFF"/>
        <w:jc w:val="both"/>
        <w:rPr>
          <w:rFonts w:ascii="Times New Roman" w:eastAsia="Arial" w:hAnsi="Times New Roman" w:cs="Times New Roman"/>
          <w:color w:val="333333"/>
          <w:sz w:val="24"/>
          <w:szCs w:val="24"/>
          <w:shd w:val="clear" w:color="auto" w:fill="FFFFFF"/>
          <w:lang w:val="ru-RU" w:bidi="ar"/>
        </w:rPr>
      </w:pPr>
      <w:r w:rsidRPr="004D2773">
        <w:rPr>
          <w:rStyle w:val="a4"/>
          <w:rFonts w:ascii="Times New Roman" w:eastAsia="Arial" w:hAnsi="Times New Roman" w:cs="Times New Roman"/>
          <w:color w:val="333333"/>
          <w:sz w:val="24"/>
          <w:szCs w:val="24"/>
          <w:shd w:val="clear" w:color="auto" w:fill="FFFFFF"/>
          <w:lang w:val="ru-RU" w:bidi="ar"/>
        </w:rPr>
        <w:t>Важно</w:t>
      </w:r>
      <w:r>
        <w:rPr>
          <w:rStyle w:val="a4"/>
          <w:rFonts w:ascii="Times New Roman" w:eastAsia="Arial" w:hAnsi="Times New Roman" w:cs="Times New Roman"/>
          <w:color w:val="333333"/>
          <w:sz w:val="24"/>
          <w:szCs w:val="24"/>
          <w:shd w:val="clear" w:color="auto" w:fill="FFFFFF"/>
          <w:lang w:val="ru-RU" w:bidi="ar"/>
        </w:rPr>
        <w:t>!</w:t>
      </w:r>
      <w:r>
        <w:rPr>
          <w:rFonts w:ascii="Times New Roman" w:eastAsia="Arial" w:hAnsi="Times New Roman" w:cs="Times New Roman"/>
          <w:color w:val="333333"/>
          <w:sz w:val="24"/>
          <w:szCs w:val="24"/>
          <w:shd w:val="clear" w:color="auto" w:fill="FFFFFF"/>
          <w:lang w:bidi="ar"/>
        </w:rPr>
        <w:t> </w:t>
      </w:r>
    </w:p>
    <w:p w14:paraId="3DCFA91F" w14:textId="77777777" w:rsidR="00EA7D4E" w:rsidRPr="004D2773" w:rsidRDefault="00573CDD">
      <w:pPr>
        <w:shd w:val="clear" w:color="auto" w:fill="FFFFFF"/>
        <w:jc w:val="both"/>
        <w:rPr>
          <w:rFonts w:ascii="Times New Roman" w:eastAsia="Arial" w:hAnsi="Times New Roman" w:cs="Times New Roman"/>
          <w:color w:val="333333"/>
          <w:sz w:val="24"/>
          <w:szCs w:val="24"/>
          <w:lang w:val="ru-RU"/>
        </w:rPr>
      </w:pPr>
      <w:r>
        <w:rPr>
          <w:rFonts w:ascii="Times New Roman" w:eastAsia="Arial" w:hAnsi="Times New Roman" w:cs="Times New Roman"/>
          <w:color w:val="333333"/>
          <w:sz w:val="24"/>
          <w:szCs w:val="24"/>
          <w:shd w:val="clear" w:color="auto" w:fill="FFFFFF"/>
          <w:lang w:val="ru-RU" w:bidi="ar"/>
        </w:rPr>
        <w:t>П</w:t>
      </w:r>
      <w:r w:rsidRPr="004D2773">
        <w:rPr>
          <w:rFonts w:ascii="Times New Roman" w:eastAsia="Arial" w:hAnsi="Times New Roman" w:cs="Times New Roman"/>
          <w:color w:val="333333"/>
          <w:sz w:val="24"/>
          <w:szCs w:val="24"/>
          <w:shd w:val="clear" w:color="auto" w:fill="FFFFFF"/>
          <w:lang w:val="ru-RU" w:bidi="ar"/>
        </w:rPr>
        <w:t>рофилактика травм</w:t>
      </w:r>
      <w:r>
        <w:rPr>
          <w:rFonts w:ascii="Times New Roman" w:eastAsia="Arial" w:hAnsi="Times New Roman" w:cs="Times New Roman"/>
          <w:color w:val="333333"/>
          <w:sz w:val="24"/>
          <w:szCs w:val="24"/>
          <w:shd w:val="clear" w:color="auto" w:fill="FFFFFF"/>
          <w:lang w:bidi="ar"/>
        </w:rPr>
        <w:t> </w:t>
      </w:r>
      <w:r w:rsidRPr="004D2773">
        <w:rPr>
          <w:rFonts w:ascii="Times New Roman" w:eastAsia="Arial" w:hAnsi="Times New Roman" w:cs="Times New Roman"/>
          <w:color w:val="333333"/>
          <w:sz w:val="24"/>
          <w:szCs w:val="24"/>
          <w:shd w:val="clear" w:color="auto" w:fill="FFFFFF"/>
          <w:lang w:val="ru-RU" w:bidi="ar"/>
        </w:rPr>
        <w:t>—</w:t>
      </w:r>
      <w:r>
        <w:rPr>
          <w:rFonts w:ascii="Times New Roman" w:eastAsia="Arial" w:hAnsi="Times New Roman" w:cs="Times New Roman"/>
          <w:color w:val="333333"/>
          <w:sz w:val="24"/>
          <w:szCs w:val="24"/>
          <w:shd w:val="clear" w:color="auto" w:fill="FFFFFF"/>
          <w:lang w:bidi="ar"/>
        </w:rPr>
        <w:t> </w:t>
      </w:r>
      <w:r w:rsidRPr="004D2773">
        <w:rPr>
          <w:rFonts w:ascii="Times New Roman" w:eastAsia="Arial" w:hAnsi="Times New Roman" w:cs="Times New Roman"/>
          <w:color w:val="333333"/>
          <w:sz w:val="24"/>
          <w:szCs w:val="24"/>
          <w:shd w:val="clear" w:color="auto" w:fill="FFFFFF"/>
          <w:lang w:val="ru-RU" w:bidi="ar"/>
        </w:rPr>
        <w:t>это не только задача тренеров и врачей, но и ответственность самих спортсменов. Осознание рисков и соблюдение мер предосторожности помогают избежать травм и сохранить здоровье.</w:t>
      </w:r>
      <w:r>
        <w:rPr>
          <w:rFonts w:ascii="Times New Roman" w:eastAsia="Arial" w:hAnsi="Times New Roman" w:cs="Times New Roman"/>
          <w:color w:val="333333"/>
          <w:sz w:val="24"/>
          <w:szCs w:val="24"/>
          <w:shd w:val="clear" w:color="auto" w:fill="FFFFFF"/>
          <w:lang w:bidi="ar"/>
        </w:rPr>
        <w:t> </w:t>
      </w:r>
    </w:p>
    <w:p w14:paraId="3DCFA920"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1"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2"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3"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4"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5"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6"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7"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8"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9"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A"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B"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C"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D"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E"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2F"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30"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31"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32"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33" w14:textId="77777777" w:rsidR="00EA7D4E" w:rsidRPr="004D2773" w:rsidRDefault="00EA7D4E">
      <w:pPr>
        <w:jc w:val="both"/>
        <w:rPr>
          <w:rFonts w:ascii="Times New Roman" w:eastAsia="Arial" w:hAnsi="Times New Roman" w:cs="Times New Roman"/>
          <w:color w:val="333333"/>
          <w:sz w:val="24"/>
          <w:szCs w:val="24"/>
          <w:shd w:val="clear" w:color="auto" w:fill="FFFFFF"/>
          <w:lang w:val="ru-RU"/>
        </w:rPr>
      </w:pPr>
    </w:p>
    <w:p w14:paraId="3DCFA934" w14:textId="77777777" w:rsidR="00EA7D4E" w:rsidRDefault="00573CDD">
      <w:pPr>
        <w:ind w:leftChars="100" w:left="200"/>
        <w:jc w:val="center"/>
        <w:rPr>
          <w:rFonts w:ascii="Times New Roman" w:hAnsi="Times New Roman" w:cs="Times New Roman"/>
          <w:b/>
          <w:bCs/>
          <w:sz w:val="36"/>
          <w:szCs w:val="36"/>
          <w:lang w:val="ru-RU"/>
        </w:rPr>
      </w:pPr>
      <w:r>
        <w:rPr>
          <w:rFonts w:ascii="Times New Roman" w:hAnsi="Times New Roman" w:cs="Times New Roman"/>
          <w:b/>
          <w:bCs/>
          <w:sz w:val="36"/>
          <w:szCs w:val="36"/>
          <w:lang w:val="ru-RU"/>
        </w:rPr>
        <w:lastRenderedPageBreak/>
        <w:t>Список используемой литературы</w:t>
      </w:r>
    </w:p>
    <w:p w14:paraId="3DCFA935" w14:textId="77777777" w:rsidR="00EA7D4E" w:rsidRDefault="00573CDD">
      <w:pPr>
        <w:numPr>
          <w:ilvl w:val="0"/>
          <w:numId w:val="1"/>
        </w:numPr>
        <w:ind w:leftChars="100" w:left="20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Жилкин А.И. Легкая атлетика: / А.И. Жилкин. - 5 изд., </w:t>
      </w:r>
      <w:proofErr w:type="spellStart"/>
      <w:proofErr w:type="gramStart"/>
      <w:r>
        <w:rPr>
          <w:rFonts w:ascii="Times New Roman" w:hAnsi="Times New Roman" w:cs="Times New Roman"/>
          <w:sz w:val="24"/>
          <w:szCs w:val="24"/>
          <w:lang w:val="ru-RU"/>
        </w:rPr>
        <w:t>испр</w:t>
      </w:r>
      <w:proofErr w:type="spellEnd"/>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Академия, 2008. - Высшее профессиональное образование.</w:t>
      </w:r>
    </w:p>
    <w:p w14:paraId="3DCFA936" w14:textId="77777777" w:rsidR="00EA7D4E" w:rsidRDefault="00573CDD">
      <w:pPr>
        <w:numPr>
          <w:ilvl w:val="0"/>
          <w:numId w:val="1"/>
        </w:numPr>
        <w:ind w:leftChars="100" w:left="200"/>
        <w:jc w:val="both"/>
        <w:rPr>
          <w:rFonts w:ascii="Times New Roman" w:eastAsia="var(--depot-font-size-md-paragr" w:hAnsi="Times New Roman" w:cs="Times New Roman"/>
          <w:color w:val="333333"/>
          <w:sz w:val="24"/>
          <w:szCs w:val="24"/>
        </w:rPr>
      </w:pPr>
      <w:r>
        <w:rPr>
          <w:rFonts w:ascii="Times New Roman" w:hAnsi="Times New Roman" w:cs="Times New Roman"/>
          <w:sz w:val="24"/>
          <w:szCs w:val="24"/>
          <w:lang w:val="ru-RU"/>
        </w:rPr>
        <w:t xml:space="preserve">Бирюков А.А., Кафаров К.А. Средства восстановления работоспособности </w:t>
      </w:r>
      <w:proofErr w:type="gramStart"/>
      <w:r>
        <w:rPr>
          <w:rFonts w:ascii="Times New Roman" w:hAnsi="Times New Roman" w:cs="Times New Roman"/>
          <w:sz w:val="24"/>
          <w:szCs w:val="24"/>
          <w:lang w:val="ru-RU"/>
        </w:rPr>
        <w:t>спортсмена./</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А.А.Бирюков</w:t>
      </w:r>
      <w:proofErr w:type="spellEnd"/>
      <w:r>
        <w:rPr>
          <w:rFonts w:ascii="Times New Roman" w:hAnsi="Times New Roman" w:cs="Times New Roman"/>
          <w:sz w:val="24"/>
          <w:szCs w:val="24"/>
          <w:lang w:val="ru-RU"/>
        </w:rPr>
        <w:t>, К.А. Кафаров: - М: Физкультура и спорт, 1984. С 152</w:t>
      </w:r>
    </w:p>
    <w:p w14:paraId="3DCFA937" w14:textId="77777777" w:rsidR="00EA7D4E" w:rsidRPr="004D2773" w:rsidRDefault="00573CDD">
      <w:pPr>
        <w:numPr>
          <w:ilvl w:val="0"/>
          <w:numId w:val="1"/>
        </w:numPr>
        <w:ind w:leftChars="100" w:left="200"/>
        <w:jc w:val="both"/>
        <w:rPr>
          <w:rFonts w:ascii="Times New Roman" w:eastAsia="var(--depot-font-size-md-paragr" w:hAnsi="Times New Roman" w:cs="Times New Roman"/>
          <w:color w:val="333333"/>
          <w:sz w:val="24"/>
          <w:szCs w:val="24"/>
          <w:lang w:val="ru-RU"/>
        </w:rPr>
      </w:pPr>
      <w:r w:rsidRPr="004D2773">
        <w:rPr>
          <w:rStyle w:val="a4"/>
          <w:rFonts w:ascii="Times New Roman" w:eastAsia="var(--depot-font-size-md-paragr" w:hAnsi="Times New Roman" w:cs="Times New Roman"/>
          <w:b w:val="0"/>
          <w:bCs w:val="0"/>
          <w:color w:val="333333"/>
          <w:sz w:val="24"/>
          <w:szCs w:val="24"/>
          <w:shd w:val="clear" w:color="auto" w:fill="FFFFFF"/>
          <w:lang w:val="ru-RU" w:bidi="ar"/>
        </w:rPr>
        <w:t>Васильев</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Г.</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В. «Метание копья и молота»</w:t>
      </w:r>
      <w:r w:rsidRPr="004D2773">
        <w:rPr>
          <w:rFonts w:ascii="Times New Roman" w:eastAsia="var(--depot-font-size-md-paragr" w:hAnsi="Times New Roman" w:cs="Times New Roman"/>
          <w:color w:val="333333"/>
          <w:sz w:val="24"/>
          <w:szCs w:val="24"/>
          <w:shd w:val="clear" w:color="auto" w:fill="FFFFFF"/>
          <w:lang w:val="ru-RU" w:bidi="ar"/>
        </w:rPr>
        <w:t>. М.-Л.: «Физкультура и спорт», 1947, 60</w:t>
      </w:r>
      <w:r>
        <w:rPr>
          <w:rFonts w:ascii="Times New Roman" w:eastAsia="var(--depot-font-size-md-paragr" w:hAnsi="Times New Roman" w:cs="Times New Roman"/>
          <w:color w:val="333333"/>
          <w:sz w:val="24"/>
          <w:szCs w:val="24"/>
          <w:shd w:val="clear" w:color="auto" w:fill="FFFFFF"/>
          <w:lang w:bidi="ar"/>
        </w:rPr>
        <w:t> </w:t>
      </w:r>
      <w:r w:rsidRPr="004D2773">
        <w:rPr>
          <w:rFonts w:ascii="Times New Roman" w:eastAsia="var(--depot-font-size-md-paragr" w:hAnsi="Times New Roman" w:cs="Times New Roman"/>
          <w:color w:val="333333"/>
          <w:sz w:val="24"/>
          <w:szCs w:val="24"/>
          <w:shd w:val="clear" w:color="auto" w:fill="FFFFFF"/>
          <w:lang w:val="ru-RU" w:bidi="ar"/>
        </w:rPr>
        <w:t xml:space="preserve">с., </w:t>
      </w:r>
      <w:proofErr w:type="gramStart"/>
      <w:r w:rsidRPr="004D2773">
        <w:rPr>
          <w:rFonts w:ascii="Times New Roman" w:eastAsia="var(--depot-font-size-md-paragr" w:hAnsi="Times New Roman" w:cs="Times New Roman"/>
          <w:color w:val="333333"/>
          <w:sz w:val="24"/>
          <w:szCs w:val="24"/>
          <w:shd w:val="clear" w:color="auto" w:fill="FFFFFF"/>
          <w:lang w:val="ru-RU" w:bidi="ar"/>
        </w:rPr>
        <w:t>ил..</w:t>
      </w:r>
      <w:proofErr w:type="gramEnd"/>
      <w:r>
        <w:rPr>
          <w:rFonts w:ascii="Times New Roman" w:eastAsia="var(--depot-font-size-md-paragr" w:hAnsi="Times New Roman" w:cs="Times New Roman"/>
          <w:color w:val="333333"/>
          <w:sz w:val="24"/>
          <w:szCs w:val="24"/>
          <w:shd w:val="clear" w:color="auto" w:fill="FFFFFF"/>
          <w:lang w:bidi="ar"/>
        </w:rPr>
        <w:t> </w:t>
      </w:r>
    </w:p>
    <w:p w14:paraId="3DCFA938" w14:textId="77777777" w:rsidR="00EA7D4E" w:rsidRDefault="00573CDD">
      <w:pPr>
        <w:numPr>
          <w:ilvl w:val="0"/>
          <w:numId w:val="1"/>
        </w:numPr>
        <w:ind w:leftChars="100" w:left="200"/>
        <w:jc w:val="both"/>
        <w:rPr>
          <w:rFonts w:ascii="Times New Roman" w:eastAsia="var(--depot-font-size-md-paragr" w:hAnsi="Times New Roman" w:cs="Times New Roman"/>
          <w:color w:val="333333"/>
          <w:sz w:val="24"/>
          <w:szCs w:val="24"/>
        </w:rPr>
      </w:pPr>
      <w:proofErr w:type="spellStart"/>
      <w:r w:rsidRPr="004D2773">
        <w:rPr>
          <w:rStyle w:val="a4"/>
          <w:rFonts w:ascii="Times New Roman" w:eastAsia="var(--depot-font-size-md-paragr" w:hAnsi="Times New Roman" w:cs="Times New Roman"/>
          <w:b w:val="0"/>
          <w:bCs w:val="0"/>
          <w:color w:val="333333"/>
          <w:sz w:val="24"/>
          <w:szCs w:val="24"/>
          <w:shd w:val="clear" w:color="auto" w:fill="FFFFFF"/>
          <w:lang w:val="ru-RU" w:bidi="ar"/>
        </w:rPr>
        <w:t>Мехрикадзе</w:t>
      </w:r>
      <w:proofErr w:type="spellEnd"/>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В.</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 xml:space="preserve">В., </w:t>
      </w:r>
      <w:proofErr w:type="spellStart"/>
      <w:r w:rsidRPr="004D2773">
        <w:rPr>
          <w:rStyle w:val="a4"/>
          <w:rFonts w:ascii="Times New Roman" w:eastAsia="var(--depot-font-size-md-paragr" w:hAnsi="Times New Roman" w:cs="Times New Roman"/>
          <w:b w:val="0"/>
          <w:bCs w:val="0"/>
          <w:color w:val="333333"/>
          <w:sz w:val="24"/>
          <w:szCs w:val="24"/>
          <w:shd w:val="clear" w:color="auto" w:fill="FFFFFF"/>
          <w:lang w:val="ru-RU" w:bidi="ar"/>
        </w:rPr>
        <w:t>Позюбанов</w:t>
      </w:r>
      <w:proofErr w:type="spellEnd"/>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Э.</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П., Ермолаев</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Б.</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В. «Метание копья: пособие»</w:t>
      </w:r>
      <w:r w:rsidRPr="004D2773">
        <w:rPr>
          <w:rFonts w:ascii="Times New Roman" w:eastAsia="var(--depot-font-size-md-paragr" w:hAnsi="Times New Roman" w:cs="Times New Roman"/>
          <w:color w:val="333333"/>
          <w:sz w:val="24"/>
          <w:szCs w:val="24"/>
          <w:shd w:val="clear" w:color="auto" w:fill="FFFFFF"/>
          <w:lang w:val="ru-RU" w:bidi="ar"/>
        </w:rPr>
        <w:t xml:space="preserve">. </w:t>
      </w:r>
      <w:proofErr w:type="spellStart"/>
      <w:r>
        <w:rPr>
          <w:rFonts w:ascii="Times New Roman" w:eastAsia="var(--depot-font-size-md-paragr" w:hAnsi="Times New Roman" w:cs="Times New Roman"/>
          <w:color w:val="333333"/>
          <w:sz w:val="24"/>
          <w:szCs w:val="24"/>
          <w:shd w:val="clear" w:color="auto" w:fill="FFFFFF"/>
          <w:lang w:bidi="ar"/>
        </w:rPr>
        <w:t>Минск</w:t>
      </w:r>
      <w:proofErr w:type="spellEnd"/>
      <w:r>
        <w:rPr>
          <w:rFonts w:ascii="Times New Roman" w:eastAsia="var(--depot-font-size-md-paragr" w:hAnsi="Times New Roman" w:cs="Times New Roman"/>
          <w:color w:val="333333"/>
          <w:sz w:val="24"/>
          <w:szCs w:val="24"/>
          <w:shd w:val="clear" w:color="auto" w:fill="FFFFFF"/>
          <w:lang w:bidi="ar"/>
        </w:rPr>
        <w:t>: БГУФК, 2010, 32 </w:t>
      </w:r>
      <w:proofErr w:type="gramStart"/>
      <w:r>
        <w:rPr>
          <w:rFonts w:ascii="Times New Roman" w:eastAsia="var(--depot-font-size-md-paragr" w:hAnsi="Times New Roman" w:cs="Times New Roman"/>
          <w:color w:val="333333"/>
          <w:sz w:val="24"/>
          <w:szCs w:val="24"/>
          <w:shd w:val="clear" w:color="auto" w:fill="FFFFFF"/>
          <w:lang w:bidi="ar"/>
        </w:rPr>
        <w:t>с..</w:t>
      </w:r>
      <w:proofErr w:type="gramEnd"/>
    </w:p>
    <w:p w14:paraId="3DCFA939" w14:textId="77777777" w:rsidR="00EA7D4E" w:rsidRPr="004D2773" w:rsidRDefault="00573CDD">
      <w:pPr>
        <w:numPr>
          <w:ilvl w:val="0"/>
          <w:numId w:val="1"/>
        </w:numPr>
        <w:ind w:leftChars="100" w:left="200"/>
        <w:jc w:val="both"/>
        <w:rPr>
          <w:rFonts w:ascii="Times New Roman" w:eastAsia="var(--depot-font-size-md-paragr" w:hAnsi="Times New Roman" w:cs="Times New Roman"/>
          <w:color w:val="333333"/>
          <w:sz w:val="24"/>
          <w:szCs w:val="24"/>
          <w:lang w:val="ru-RU"/>
        </w:rPr>
      </w:pPr>
      <w:proofErr w:type="spellStart"/>
      <w:r w:rsidRPr="004D2773">
        <w:rPr>
          <w:rStyle w:val="a4"/>
          <w:rFonts w:ascii="Times New Roman" w:eastAsia="var(--depot-font-size-md-paragr" w:hAnsi="Times New Roman" w:cs="Times New Roman"/>
          <w:b w:val="0"/>
          <w:bCs w:val="0"/>
          <w:color w:val="333333"/>
          <w:sz w:val="24"/>
          <w:szCs w:val="24"/>
          <w:shd w:val="clear" w:color="auto" w:fill="FFFFFF"/>
          <w:lang w:val="ru-RU" w:bidi="ar"/>
        </w:rPr>
        <w:t>Станчев</w:t>
      </w:r>
      <w:proofErr w:type="spellEnd"/>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С. «Техническая подготовка легкоатлетов-метателей»</w:t>
      </w:r>
      <w:r w:rsidRPr="004D2773">
        <w:rPr>
          <w:rFonts w:ascii="Times New Roman" w:eastAsia="var(--depot-font-size-md-paragr" w:hAnsi="Times New Roman" w:cs="Times New Roman"/>
          <w:color w:val="333333"/>
          <w:sz w:val="24"/>
          <w:szCs w:val="24"/>
          <w:shd w:val="clear" w:color="auto" w:fill="FFFFFF"/>
          <w:lang w:val="ru-RU" w:bidi="ar"/>
        </w:rPr>
        <w:t xml:space="preserve">. Пер. с </w:t>
      </w:r>
      <w:proofErr w:type="spellStart"/>
      <w:r w:rsidRPr="004D2773">
        <w:rPr>
          <w:rFonts w:ascii="Times New Roman" w:eastAsia="var(--depot-font-size-md-paragr" w:hAnsi="Times New Roman" w:cs="Times New Roman"/>
          <w:color w:val="333333"/>
          <w:sz w:val="24"/>
          <w:szCs w:val="24"/>
          <w:shd w:val="clear" w:color="auto" w:fill="FFFFFF"/>
          <w:lang w:val="ru-RU" w:bidi="ar"/>
        </w:rPr>
        <w:t>болг</w:t>
      </w:r>
      <w:proofErr w:type="spellEnd"/>
      <w:r w:rsidRPr="004D2773">
        <w:rPr>
          <w:rFonts w:ascii="Times New Roman" w:eastAsia="var(--depot-font-size-md-paragr" w:hAnsi="Times New Roman" w:cs="Times New Roman"/>
          <w:color w:val="333333"/>
          <w:sz w:val="24"/>
          <w:szCs w:val="24"/>
          <w:shd w:val="clear" w:color="auto" w:fill="FFFFFF"/>
          <w:lang w:val="ru-RU" w:bidi="ar"/>
        </w:rPr>
        <w:t>. М.: «Физкультура и спорт», 1981, 134</w:t>
      </w:r>
      <w:r>
        <w:rPr>
          <w:rFonts w:ascii="Times New Roman" w:eastAsia="var(--depot-font-size-md-paragr" w:hAnsi="Times New Roman" w:cs="Times New Roman"/>
          <w:color w:val="333333"/>
          <w:sz w:val="24"/>
          <w:szCs w:val="24"/>
          <w:shd w:val="clear" w:color="auto" w:fill="FFFFFF"/>
          <w:lang w:bidi="ar"/>
        </w:rPr>
        <w:t> </w:t>
      </w:r>
      <w:proofErr w:type="gramStart"/>
      <w:r w:rsidRPr="004D2773">
        <w:rPr>
          <w:rFonts w:ascii="Times New Roman" w:eastAsia="var(--depot-font-size-md-paragr" w:hAnsi="Times New Roman" w:cs="Times New Roman"/>
          <w:color w:val="333333"/>
          <w:sz w:val="24"/>
          <w:szCs w:val="24"/>
          <w:shd w:val="clear" w:color="auto" w:fill="FFFFFF"/>
          <w:lang w:val="ru-RU" w:bidi="ar"/>
        </w:rPr>
        <w:t>с..</w:t>
      </w:r>
      <w:proofErr w:type="gramEnd"/>
      <w:r>
        <w:rPr>
          <w:rFonts w:ascii="Times New Roman" w:eastAsia="var(--depot-font-size-md-paragr" w:hAnsi="Times New Roman" w:cs="Times New Roman"/>
          <w:color w:val="333333"/>
          <w:sz w:val="24"/>
          <w:szCs w:val="24"/>
          <w:shd w:val="clear" w:color="auto" w:fill="FFFFFF"/>
          <w:lang w:bidi="ar"/>
        </w:rPr>
        <w:t> </w:t>
      </w:r>
    </w:p>
    <w:p w14:paraId="3DCFA93A" w14:textId="77777777" w:rsidR="00EA7D4E" w:rsidRPr="004D2773" w:rsidRDefault="00573CDD">
      <w:pPr>
        <w:numPr>
          <w:ilvl w:val="0"/>
          <w:numId w:val="1"/>
        </w:numPr>
        <w:ind w:leftChars="100" w:left="200"/>
        <w:jc w:val="both"/>
        <w:rPr>
          <w:rFonts w:ascii="Times New Roman" w:eastAsia="Arial" w:hAnsi="Times New Roman" w:cs="Times New Roman"/>
          <w:color w:val="333333"/>
          <w:sz w:val="24"/>
          <w:szCs w:val="24"/>
          <w:shd w:val="clear" w:color="auto" w:fill="FFFFFF"/>
          <w:lang w:val="ru-RU"/>
        </w:rPr>
      </w:pPr>
      <w:proofErr w:type="spellStart"/>
      <w:r w:rsidRPr="004D2773">
        <w:rPr>
          <w:rStyle w:val="a4"/>
          <w:rFonts w:ascii="Times New Roman" w:eastAsia="var(--depot-font-size-md-paragr" w:hAnsi="Times New Roman" w:cs="Times New Roman"/>
          <w:b w:val="0"/>
          <w:bCs w:val="0"/>
          <w:color w:val="333333"/>
          <w:sz w:val="24"/>
          <w:szCs w:val="24"/>
          <w:shd w:val="clear" w:color="auto" w:fill="FFFFFF"/>
          <w:lang w:val="ru-RU" w:bidi="ar"/>
        </w:rPr>
        <w:t>Сулиев</w:t>
      </w:r>
      <w:proofErr w:type="spellEnd"/>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Л.</w:t>
      </w:r>
      <w:r>
        <w:rPr>
          <w:rStyle w:val="a4"/>
          <w:rFonts w:ascii="Times New Roman" w:eastAsia="var(--depot-font-size-md-paragr" w:hAnsi="Times New Roman" w:cs="Times New Roman"/>
          <w:b w:val="0"/>
          <w:bCs w:val="0"/>
          <w:color w:val="333333"/>
          <w:sz w:val="24"/>
          <w:szCs w:val="24"/>
          <w:shd w:val="clear" w:color="auto" w:fill="FFFFFF"/>
          <w:lang w:bidi="ar"/>
        </w:rPr>
        <w:t> </w:t>
      </w:r>
      <w:r w:rsidRPr="004D2773">
        <w:rPr>
          <w:rStyle w:val="a4"/>
          <w:rFonts w:ascii="Times New Roman" w:eastAsia="var(--depot-font-size-md-paragr" w:hAnsi="Times New Roman" w:cs="Times New Roman"/>
          <w:b w:val="0"/>
          <w:bCs w:val="0"/>
          <w:color w:val="333333"/>
          <w:sz w:val="24"/>
          <w:szCs w:val="24"/>
          <w:shd w:val="clear" w:color="auto" w:fill="FFFFFF"/>
          <w:lang w:val="ru-RU" w:bidi="ar"/>
        </w:rPr>
        <w:t>Г. «Метание копья»</w:t>
      </w:r>
      <w:r w:rsidRPr="004D2773">
        <w:rPr>
          <w:rFonts w:ascii="Times New Roman" w:eastAsia="var(--depot-font-size-md-paragr" w:hAnsi="Times New Roman" w:cs="Times New Roman"/>
          <w:color w:val="333333"/>
          <w:sz w:val="24"/>
          <w:szCs w:val="24"/>
          <w:shd w:val="clear" w:color="auto" w:fill="FFFFFF"/>
          <w:lang w:val="ru-RU" w:bidi="ar"/>
        </w:rPr>
        <w:t>. М.: «Физкультура и спорт», 1961, 255</w:t>
      </w:r>
      <w:r>
        <w:rPr>
          <w:rFonts w:ascii="Times New Roman" w:eastAsia="var(--depot-font-size-md-paragr" w:hAnsi="Times New Roman" w:cs="Times New Roman"/>
          <w:color w:val="333333"/>
          <w:sz w:val="24"/>
          <w:szCs w:val="24"/>
          <w:shd w:val="clear" w:color="auto" w:fill="FFFFFF"/>
          <w:lang w:bidi="ar"/>
        </w:rPr>
        <w:t> </w:t>
      </w:r>
      <w:proofErr w:type="gramStart"/>
      <w:r w:rsidRPr="004D2773">
        <w:rPr>
          <w:rFonts w:ascii="Times New Roman" w:eastAsia="var(--depot-font-size-md-paragr" w:hAnsi="Times New Roman" w:cs="Times New Roman"/>
          <w:color w:val="333333"/>
          <w:sz w:val="24"/>
          <w:szCs w:val="24"/>
          <w:shd w:val="clear" w:color="auto" w:fill="FFFFFF"/>
          <w:lang w:val="ru-RU" w:bidi="ar"/>
        </w:rPr>
        <w:t>с..</w:t>
      </w:r>
      <w:proofErr w:type="gramEnd"/>
      <w:r>
        <w:rPr>
          <w:rFonts w:ascii="Times New Roman" w:eastAsia="var(--depot-font-size-md-paragr" w:hAnsi="Times New Roman" w:cs="Times New Roman"/>
          <w:color w:val="333333"/>
          <w:sz w:val="24"/>
          <w:szCs w:val="24"/>
          <w:shd w:val="clear" w:color="auto" w:fill="FFFFFF"/>
          <w:lang w:bidi="ar"/>
        </w:rPr>
        <w:t> </w:t>
      </w:r>
    </w:p>
    <w:p w14:paraId="3DCFA93B" w14:textId="77777777" w:rsidR="00EA7D4E" w:rsidRDefault="00573CDD">
      <w:pPr>
        <w:numPr>
          <w:ilvl w:val="0"/>
          <w:numId w:val="1"/>
        </w:numPr>
        <w:ind w:leftChars="100" w:left="200"/>
        <w:jc w:val="both"/>
        <w:rPr>
          <w:rFonts w:ascii="Times New Roman" w:eastAsia="Arial" w:hAnsi="Times New Roman" w:cs="Times New Roman"/>
          <w:color w:val="333333"/>
          <w:sz w:val="24"/>
          <w:szCs w:val="24"/>
          <w:shd w:val="clear" w:color="auto" w:fill="FFFFFF"/>
        </w:rPr>
      </w:pPr>
      <w:r>
        <w:rPr>
          <w:rFonts w:ascii="Times New Roman" w:eastAsia="var(--depot-font-size-md-paragr" w:hAnsi="Times New Roman" w:cs="Times New Roman"/>
          <w:color w:val="333333"/>
          <w:sz w:val="24"/>
          <w:szCs w:val="24"/>
          <w:shd w:val="clear" w:color="auto" w:fill="FFFFFF"/>
          <w:lang w:val="ru-RU" w:bidi="ar"/>
        </w:rPr>
        <w:t>Шихов А.В., Семёнова Г.И. «Медико-педагогические аспекты спортивного травматизма». Екатеринбург: Издательство Уральского университета, 2020.</w:t>
      </w:r>
    </w:p>
    <w:sectPr w:rsidR="00EA7D4E">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Fallback">
    <w:altName w:val="Liberation Mono"/>
    <w:charset w:val="00"/>
    <w:family w:val="auto"/>
    <w:pitch w:val="default"/>
    <w:sig w:usb0="00000000" w:usb1="00000000" w:usb2="00000000" w:usb3="00000000" w:csb0="00040001" w:csb1="00000000"/>
  </w:font>
  <w:font w:name="var(--depot-font-size-md-paragr">
    <w:altName w:val="Liberation Mono"/>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DD0D84"/>
    <w:multiLevelType w:val="singleLevel"/>
    <w:tmpl w:val="C2DD0D84"/>
    <w:lvl w:ilvl="0">
      <w:start w:val="1"/>
      <w:numFmt w:val="decimal"/>
      <w:suff w:val="space"/>
      <w:lvlText w:val="%1."/>
      <w:lvlJc w:val="left"/>
    </w:lvl>
  </w:abstractNum>
  <w:num w:numId="1" w16cid:durableId="300887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D4E"/>
    <w:rsid w:val="000137E4"/>
    <w:rsid w:val="00123B88"/>
    <w:rsid w:val="001D72EA"/>
    <w:rsid w:val="002D11FC"/>
    <w:rsid w:val="004D2773"/>
    <w:rsid w:val="004F7AB0"/>
    <w:rsid w:val="00573CDD"/>
    <w:rsid w:val="005C3BF5"/>
    <w:rsid w:val="00766C07"/>
    <w:rsid w:val="007A472F"/>
    <w:rsid w:val="00AD0F12"/>
    <w:rsid w:val="00EA7D4E"/>
    <w:rsid w:val="488E7557"/>
    <w:rsid w:val="7AC73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A8B2"/>
  <w15:docId w15:val="{0C0E7747-8B4C-472C-B353-35CBD0766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Strong"/>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1715</Words>
  <Characters>9782</Characters>
  <Application>Microsoft Office Word</Application>
  <DocSecurity>0</DocSecurity>
  <Lines>81</Lines>
  <Paragraphs>22</Paragraphs>
  <ScaleCrop>false</ScaleCrop>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Profsport 34</cp:lastModifiedBy>
  <cp:revision>11</cp:revision>
  <dcterms:created xsi:type="dcterms:W3CDTF">2026-04-24T08:42:00Z</dcterms:created>
  <dcterms:modified xsi:type="dcterms:W3CDTF">2026-04-24T12:14:00Z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6CA41148DFDB4334AF3E6DF7AED98DEC_12</vt:lpwstr>
  </property>
</Properties>
</file>